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537" w:rsidRDefault="002E1537" w:rsidP="009531C6">
      <w:pPr>
        <w:spacing w:after="0" w:line="240" w:lineRule="auto"/>
        <w:jc w:val="both"/>
        <w:rPr>
          <w:rFonts w:ascii="Times New Roman" w:hAnsi="Times New Roman" w:cs="Times New Roman"/>
          <w:sz w:val="24"/>
          <w:szCs w:val="24"/>
        </w:rPr>
      </w:pPr>
    </w:p>
    <w:p w:rsidR="004161E2" w:rsidRPr="00804017" w:rsidRDefault="004161E2" w:rsidP="004161E2">
      <w:pPr>
        <w:spacing w:after="0" w:line="240" w:lineRule="auto"/>
        <w:jc w:val="center"/>
        <w:rPr>
          <w:rFonts w:ascii="Times New Roman" w:hAnsi="Times New Roman" w:cs="Times New Roman"/>
          <w:b/>
          <w:caps/>
          <w:sz w:val="24"/>
          <w:szCs w:val="24"/>
        </w:rPr>
      </w:pPr>
      <w:r w:rsidRPr="00804017">
        <w:rPr>
          <w:rFonts w:ascii="Times New Roman" w:hAnsi="Times New Roman" w:cs="Times New Roman"/>
          <w:b/>
          <w:caps/>
          <w:sz w:val="24"/>
          <w:szCs w:val="24"/>
        </w:rPr>
        <w:t>Республиканский центр развития здравоохранения РК</w:t>
      </w:r>
    </w:p>
    <w:p w:rsidR="004161E2" w:rsidRDefault="004161E2" w:rsidP="004161E2">
      <w:pPr>
        <w:spacing w:after="0" w:line="240" w:lineRule="auto"/>
        <w:jc w:val="center"/>
        <w:rPr>
          <w:rFonts w:ascii="Times New Roman" w:hAnsi="Times New Roman" w:cs="Times New Roman"/>
          <w:b/>
          <w:sz w:val="28"/>
          <w:szCs w:val="28"/>
        </w:rPr>
      </w:pPr>
    </w:p>
    <w:p w:rsidR="00804017" w:rsidRPr="009531C6" w:rsidRDefault="00804017" w:rsidP="004161E2">
      <w:pPr>
        <w:spacing w:after="0" w:line="240" w:lineRule="auto"/>
        <w:jc w:val="center"/>
        <w:rPr>
          <w:rFonts w:ascii="Times New Roman" w:hAnsi="Times New Roman" w:cs="Times New Roman"/>
          <w:b/>
          <w:sz w:val="28"/>
          <w:szCs w:val="28"/>
        </w:rPr>
      </w:pPr>
    </w:p>
    <w:p w:rsidR="004161E2" w:rsidRPr="009531C6" w:rsidRDefault="004161E2" w:rsidP="004161E2">
      <w:pPr>
        <w:spacing w:after="0" w:line="240" w:lineRule="auto"/>
        <w:jc w:val="center"/>
        <w:rPr>
          <w:rFonts w:ascii="Times New Roman" w:hAnsi="Times New Roman" w:cs="Times New Roman"/>
          <w:b/>
          <w:sz w:val="28"/>
          <w:szCs w:val="28"/>
        </w:rPr>
      </w:pPr>
      <w:r w:rsidRPr="009531C6">
        <w:rPr>
          <w:rFonts w:ascii="Times New Roman" w:hAnsi="Times New Roman" w:cs="Times New Roman"/>
          <w:b/>
          <w:sz w:val="28"/>
          <w:szCs w:val="28"/>
        </w:rPr>
        <w:t>СИЛЛАБУС</w:t>
      </w:r>
    </w:p>
    <w:p w:rsidR="00527F7E" w:rsidRPr="009531C6" w:rsidRDefault="004161E2" w:rsidP="004161E2">
      <w:pPr>
        <w:spacing w:after="0" w:line="240" w:lineRule="auto"/>
        <w:jc w:val="center"/>
        <w:rPr>
          <w:rFonts w:ascii="Times New Roman" w:hAnsi="Times New Roman" w:cs="Times New Roman"/>
          <w:b/>
          <w:sz w:val="28"/>
          <w:szCs w:val="28"/>
        </w:rPr>
      </w:pPr>
      <w:r w:rsidRPr="009531C6">
        <w:rPr>
          <w:rFonts w:ascii="Times New Roman" w:hAnsi="Times New Roman" w:cs="Times New Roman"/>
          <w:b/>
          <w:sz w:val="28"/>
          <w:szCs w:val="28"/>
        </w:rPr>
        <w:t xml:space="preserve">к </w:t>
      </w:r>
      <w:r w:rsidR="00154FFF" w:rsidRPr="009531C6">
        <w:rPr>
          <w:rFonts w:ascii="Times New Roman" w:hAnsi="Times New Roman" w:cs="Times New Roman"/>
          <w:b/>
          <w:sz w:val="28"/>
          <w:szCs w:val="28"/>
        </w:rPr>
        <w:t xml:space="preserve">рабочей </w:t>
      </w:r>
      <w:r w:rsidRPr="009531C6">
        <w:rPr>
          <w:rFonts w:ascii="Times New Roman" w:hAnsi="Times New Roman" w:cs="Times New Roman"/>
          <w:b/>
          <w:sz w:val="28"/>
          <w:szCs w:val="28"/>
        </w:rPr>
        <w:t>учебной программе «</w:t>
      </w:r>
      <w:r w:rsidR="00154FFF" w:rsidRPr="009531C6">
        <w:rPr>
          <w:rFonts w:ascii="Times New Roman" w:hAnsi="Times New Roman" w:cs="Times New Roman"/>
          <w:b/>
          <w:sz w:val="28"/>
          <w:szCs w:val="28"/>
        </w:rPr>
        <w:t>Оценка рационального использования лекарственных средств</w:t>
      </w:r>
      <w:r w:rsidRPr="009531C6">
        <w:rPr>
          <w:rFonts w:ascii="Times New Roman" w:hAnsi="Times New Roman" w:cs="Times New Roman"/>
          <w:b/>
          <w:sz w:val="28"/>
          <w:szCs w:val="28"/>
        </w:rPr>
        <w:t>»</w:t>
      </w:r>
    </w:p>
    <w:p w:rsidR="00855651" w:rsidRDefault="00855651" w:rsidP="004161E2">
      <w:pPr>
        <w:spacing w:after="0" w:line="240" w:lineRule="auto"/>
        <w:jc w:val="center"/>
        <w:rPr>
          <w:rFonts w:ascii="Times New Roman" w:hAnsi="Times New Roman" w:cs="Times New Roman"/>
          <w:sz w:val="28"/>
          <w:szCs w:val="28"/>
        </w:rPr>
      </w:pPr>
    </w:p>
    <w:p w:rsidR="00A271E8" w:rsidRDefault="00A271E8" w:rsidP="004161E2">
      <w:pPr>
        <w:spacing w:after="0" w:line="240" w:lineRule="auto"/>
        <w:jc w:val="center"/>
        <w:rPr>
          <w:rFonts w:ascii="Times New Roman" w:hAnsi="Times New Roman" w:cs="Times New Roman"/>
          <w:sz w:val="28"/>
          <w:szCs w:val="28"/>
        </w:rPr>
      </w:pPr>
    </w:p>
    <w:p w:rsidR="00A271E8" w:rsidRDefault="00822955" w:rsidP="00A271E8">
      <w:pPr>
        <w:spacing w:after="0" w:line="240" w:lineRule="auto"/>
        <w:rPr>
          <w:rFonts w:ascii="Times New Roman" w:hAnsi="Times New Roman" w:cs="Times New Roman"/>
          <w:sz w:val="28"/>
          <w:szCs w:val="28"/>
        </w:rPr>
      </w:pPr>
      <w:r>
        <w:rPr>
          <w:rFonts w:ascii="Times New Roman" w:hAnsi="Times New Roman" w:cs="Times New Roman"/>
          <w:sz w:val="28"/>
          <w:szCs w:val="28"/>
        </w:rPr>
        <w:t>Модуль</w:t>
      </w:r>
      <w:r w:rsidR="00A271E8">
        <w:rPr>
          <w:rFonts w:ascii="Times New Roman" w:hAnsi="Times New Roman" w:cs="Times New Roman"/>
          <w:sz w:val="28"/>
          <w:szCs w:val="28"/>
        </w:rPr>
        <w:t xml:space="preserve"> / Менеджмент. Клиническая фармакология. Фармация.</w:t>
      </w:r>
    </w:p>
    <w:p w:rsidR="00A271E8" w:rsidRPr="009531C6" w:rsidRDefault="00A271E8" w:rsidP="004161E2">
      <w:pPr>
        <w:spacing w:after="0" w:line="240" w:lineRule="auto"/>
        <w:jc w:val="center"/>
        <w:rPr>
          <w:rFonts w:ascii="Times New Roman" w:hAnsi="Times New Roman" w:cs="Times New Roman"/>
          <w:sz w:val="28"/>
          <w:szCs w:val="28"/>
        </w:rPr>
      </w:pPr>
    </w:p>
    <w:p w:rsidR="00855651" w:rsidRPr="009531C6" w:rsidRDefault="004161E2" w:rsidP="004161E2">
      <w:pPr>
        <w:spacing w:after="0" w:line="240" w:lineRule="auto"/>
        <w:rPr>
          <w:rFonts w:ascii="Times New Roman" w:hAnsi="Times New Roman" w:cs="Times New Roman"/>
          <w:sz w:val="28"/>
          <w:szCs w:val="28"/>
        </w:rPr>
      </w:pPr>
      <w:r w:rsidRPr="009531C6">
        <w:rPr>
          <w:rFonts w:ascii="Times New Roman" w:hAnsi="Times New Roman" w:cs="Times New Roman"/>
          <w:sz w:val="28"/>
          <w:szCs w:val="28"/>
        </w:rPr>
        <w:t xml:space="preserve">Место проведения: г. </w:t>
      </w:r>
      <w:proofErr w:type="spellStart"/>
      <w:r w:rsidR="00154FFF" w:rsidRPr="009531C6">
        <w:rPr>
          <w:rFonts w:ascii="Times New Roman" w:hAnsi="Times New Roman" w:cs="Times New Roman"/>
          <w:sz w:val="28"/>
          <w:szCs w:val="28"/>
        </w:rPr>
        <w:t>Нур</w:t>
      </w:r>
      <w:proofErr w:type="spellEnd"/>
      <w:r w:rsidR="00154FFF" w:rsidRPr="009531C6">
        <w:rPr>
          <w:rFonts w:ascii="Times New Roman" w:hAnsi="Times New Roman" w:cs="Times New Roman"/>
          <w:sz w:val="28"/>
          <w:szCs w:val="28"/>
        </w:rPr>
        <w:t>-Султан</w:t>
      </w:r>
      <w:r w:rsidRPr="009531C6">
        <w:rPr>
          <w:rFonts w:ascii="Times New Roman" w:hAnsi="Times New Roman" w:cs="Times New Roman"/>
          <w:sz w:val="28"/>
          <w:szCs w:val="28"/>
        </w:rPr>
        <w:t xml:space="preserve">, </w:t>
      </w:r>
      <w:r w:rsidR="006D6FB4" w:rsidRPr="009531C6">
        <w:rPr>
          <w:rFonts w:ascii="Times New Roman" w:hAnsi="Times New Roman" w:cs="Times New Roman"/>
          <w:sz w:val="28"/>
          <w:szCs w:val="28"/>
        </w:rPr>
        <w:t>РЦРЗ</w:t>
      </w:r>
    </w:p>
    <w:p w:rsidR="004161E2" w:rsidRPr="009531C6" w:rsidRDefault="004161E2" w:rsidP="004161E2">
      <w:pPr>
        <w:spacing w:after="0" w:line="240" w:lineRule="auto"/>
        <w:rPr>
          <w:rFonts w:ascii="Times New Roman" w:hAnsi="Times New Roman" w:cs="Times New Roman"/>
          <w:sz w:val="28"/>
          <w:szCs w:val="28"/>
        </w:rPr>
      </w:pPr>
      <w:r w:rsidRPr="009531C6">
        <w:rPr>
          <w:rFonts w:ascii="Times New Roman" w:hAnsi="Times New Roman" w:cs="Times New Roman"/>
          <w:sz w:val="28"/>
          <w:szCs w:val="28"/>
        </w:rPr>
        <w:t xml:space="preserve">Общее количество часов – </w:t>
      </w:r>
      <w:r w:rsidR="00154FFF" w:rsidRPr="009531C6">
        <w:rPr>
          <w:rFonts w:ascii="Times New Roman" w:hAnsi="Times New Roman" w:cs="Times New Roman"/>
          <w:sz w:val="28"/>
          <w:szCs w:val="28"/>
        </w:rPr>
        <w:t>54</w:t>
      </w:r>
      <w:r w:rsidRPr="009531C6">
        <w:rPr>
          <w:rFonts w:ascii="Times New Roman" w:hAnsi="Times New Roman" w:cs="Times New Roman"/>
          <w:sz w:val="28"/>
          <w:szCs w:val="28"/>
        </w:rPr>
        <w:t xml:space="preserve"> час</w:t>
      </w:r>
      <w:r w:rsidR="00154FFF" w:rsidRPr="009531C6">
        <w:rPr>
          <w:rFonts w:ascii="Times New Roman" w:hAnsi="Times New Roman" w:cs="Times New Roman"/>
          <w:sz w:val="28"/>
          <w:szCs w:val="28"/>
        </w:rPr>
        <w:t>а</w:t>
      </w:r>
      <w:r w:rsidRPr="009531C6">
        <w:rPr>
          <w:rFonts w:ascii="Times New Roman" w:hAnsi="Times New Roman" w:cs="Times New Roman"/>
          <w:sz w:val="28"/>
          <w:szCs w:val="28"/>
        </w:rPr>
        <w:t>:</w:t>
      </w:r>
    </w:p>
    <w:p w:rsidR="004161E2" w:rsidRPr="009531C6" w:rsidRDefault="004161E2" w:rsidP="004161E2">
      <w:pPr>
        <w:spacing w:after="0" w:line="240" w:lineRule="auto"/>
        <w:ind w:firstLine="993"/>
        <w:rPr>
          <w:rFonts w:ascii="Times New Roman" w:hAnsi="Times New Roman" w:cs="Times New Roman"/>
          <w:sz w:val="28"/>
          <w:szCs w:val="28"/>
        </w:rPr>
      </w:pPr>
      <w:r w:rsidRPr="009531C6">
        <w:rPr>
          <w:rFonts w:ascii="Times New Roman" w:hAnsi="Times New Roman" w:cs="Times New Roman"/>
          <w:sz w:val="28"/>
          <w:szCs w:val="28"/>
        </w:rPr>
        <w:t xml:space="preserve">Лекции – </w:t>
      </w:r>
      <w:r w:rsidR="00154FFF" w:rsidRPr="009531C6">
        <w:rPr>
          <w:rFonts w:ascii="Times New Roman" w:hAnsi="Times New Roman" w:cs="Times New Roman"/>
          <w:sz w:val="28"/>
          <w:szCs w:val="28"/>
        </w:rPr>
        <w:t>8</w:t>
      </w:r>
      <w:r w:rsidRPr="009531C6">
        <w:rPr>
          <w:rFonts w:ascii="Times New Roman" w:hAnsi="Times New Roman" w:cs="Times New Roman"/>
          <w:sz w:val="28"/>
          <w:szCs w:val="28"/>
        </w:rPr>
        <w:t xml:space="preserve"> час</w:t>
      </w:r>
      <w:r w:rsidR="00154FFF" w:rsidRPr="009531C6">
        <w:rPr>
          <w:rFonts w:ascii="Times New Roman" w:hAnsi="Times New Roman" w:cs="Times New Roman"/>
          <w:sz w:val="28"/>
          <w:szCs w:val="28"/>
        </w:rPr>
        <w:t>ов</w:t>
      </w:r>
      <w:r w:rsidR="00541894" w:rsidRPr="009531C6">
        <w:rPr>
          <w:rFonts w:ascii="Times New Roman" w:hAnsi="Times New Roman" w:cs="Times New Roman"/>
          <w:sz w:val="28"/>
          <w:szCs w:val="28"/>
        </w:rPr>
        <w:t xml:space="preserve"> </w:t>
      </w:r>
    </w:p>
    <w:p w:rsidR="004161E2" w:rsidRPr="009531C6" w:rsidRDefault="004161E2" w:rsidP="004161E2">
      <w:pPr>
        <w:spacing w:after="0" w:line="240" w:lineRule="auto"/>
        <w:ind w:firstLine="993"/>
        <w:rPr>
          <w:rFonts w:ascii="Times New Roman" w:hAnsi="Times New Roman" w:cs="Times New Roman"/>
          <w:sz w:val="28"/>
          <w:szCs w:val="28"/>
        </w:rPr>
      </w:pPr>
      <w:r w:rsidRPr="009531C6">
        <w:rPr>
          <w:rFonts w:ascii="Times New Roman" w:hAnsi="Times New Roman" w:cs="Times New Roman"/>
          <w:sz w:val="28"/>
          <w:szCs w:val="28"/>
        </w:rPr>
        <w:t xml:space="preserve">Семинарские занятия – </w:t>
      </w:r>
      <w:r w:rsidR="00154FFF" w:rsidRPr="009531C6">
        <w:rPr>
          <w:rFonts w:ascii="Times New Roman" w:hAnsi="Times New Roman" w:cs="Times New Roman"/>
          <w:sz w:val="28"/>
          <w:szCs w:val="28"/>
        </w:rPr>
        <w:t>13</w:t>
      </w:r>
      <w:r w:rsidRPr="009531C6">
        <w:rPr>
          <w:rFonts w:ascii="Times New Roman" w:hAnsi="Times New Roman" w:cs="Times New Roman"/>
          <w:sz w:val="28"/>
          <w:szCs w:val="28"/>
        </w:rPr>
        <w:t xml:space="preserve"> час</w:t>
      </w:r>
      <w:r w:rsidR="00154FFF" w:rsidRPr="009531C6">
        <w:rPr>
          <w:rFonts w:ascii="Times New Roman" w:hAnsi="Times New Roman" w:cs="Times New Roman"/>
          <w:sz w:val="28"/>
          <w:szCs w:val="28"/>
        </w:rPr>
        <w:t>ов</w:t>
      </w:r>
    </w:p>
    <w:p w:rsidR="004161E2" w:rsidRPr="009531C6" w:rsidRDefault="004161E2" w:rsidP="004161E2">
      <w:pPr>
        <w:spacing w:after="0" w:line="240" w:lineRule="auto"/>
        <w:ind w:firstLine="993"/>
        <w:rPr>
          <w:rFonts w:ascii="Times New Roman" w:hAnsi="Times New Roman" w:cs="Times New Roman"/>
          <w:sz w:val="28"/>
          <w:szCs w:val="28"/>
        </w:rPr>
      </w:pPr>
      <w:r w:rsidRPr="009531C6">
        <w:rPr>
          <w:rFonts w:ascii="Times New Roman" w:hAnsi="Times New Roman" w:cs="Times New Roman"/>
          <w:sz w:val="28"/>
          <w:szCs w:val="28"/>
        </w:rPr>
        <w:t xml:space="preserve">Практические занятия – </w:t>
      </w:r>
      <w:r w:rsidR="00B22125" w:rsidRPr="009531C6">
        <w:rPr>
          <w:rFonts w:ascii="Times New Roman" w:hAnsi="Times New Roman" w:cs="Times New Roman"/>
          <w:sz w:val="28"/>
          <w:szCs w:val="28"/>
        </w:rPr>
        <w:t>1</w:t>
      </w:r>
      <w:r w:rsidR="00154FFF" w:rsidRPr="009531C6">
        <w:rPr>
          <w:rFonts w:ascii="Times New Roman" w:hAnsi="Times New Roman" w:cs="Times New Roman"/>
          <w:sz w:val="28"/>
          <w:szCs w:val="28"/>
        </w:rPr>
        <w:t>9</w:t>
      </w:r>
      <w:r w:rsidRPr="009531C6">
        <w:rPr>
          <w:rFonts w:ascii="Times New Roman" w:hAnsi="Times New Roman" w:cs="Times New Roman"/>
          <w:sz w:val="28"/>
          <w:szCs w:val="28"/>
        </w:rPr>
        <w:t xml:space="preserve"> час</w:t>
      </w:r>
      <w:r w:rsidR="00532487" w:rsidRPr="009531C6">
        <w:rPr>
          <w:rFonts w:ascii="Times New Roman" w:hAnsi="Times New Roman" w:cs="Times New Roman"/>
          <w:sz w:val="28"/>
          <w:szCs w:val="28"/>
        </w:rPr>
        <w:t>ов</w:t>
      </w:r>
    </w:p>
    <w:p w:rsidR="004161E2" w:rsidRPr="009531C6" w:rsidRDefault="004161E2" w:rsidP="004161E2">
      <w:pPr>
        <w:spacing w:after="0" w:line="240" w:lineRule="auto"/>
        <w:ind w:firstLine="993"/>
        <w:rPr>
          <w:rFonts w:ascii="Times New Roman" w:hAnsi="Times New Roman" w:cs="Times New Roman"/>
          <w:sz w:val="28"/>
          <w:szCs w:val="28"/>
        </w:rPr>
      </w:pPr>
      <w:r w:rsidRPr="009531C6">
        <w:rPr>
          <w:rFonts w:ascii="Times New Roman" w:hAnsi="Times New Roman" w:cs="Times New Roman"/>
          <w:sz w:val="28"/>
          <w:szCs w:val="28"/>
        </w:rPr>
        <w:t xml:space="preserve">Самостоятельная работа слушателя – </w:t>
      </w:r>
      <w:r w:rsidR="00154FFF" w:rsidRPr="009531C6">
        <w:rPr>
          <w:rFonts w:ascii="Times New Roman" w:hAnsi="Times New Roman" w:cs="Times New Roman"/>
          <w:sz w:val="28"/>
          <w:szCs w:val="28"/>
        </w:rPr>
        <w:t>14</w:t>
      </w:r>
      <w:r w:rsidR="00532487" w:rsidRPr="009531C6">
        <w:rPr>
          <w:rFonts w:ascii="Times New Roman" w:hAnsi="Times New Roman" w:cs="Times New Roman"/>
          <w:sz w:val="28"/>
          <w:szCs w:val="28"/>
        </w:rPr>
        <w:t xml:space="preserve"> </w:t>
      </w:r>
      <w:r w:rsidRPr="009531C6">
        <w:rPr>
          <w:rFonts w:ascii="Times New Roman" w:hAnsi="Times New Roman" w:cs="Times New Roman"/>
          <w:sz w:val="28"/>
          <w:szCs w:val="28"/>
        </w:rPr>
        <w:t xml:space="preserve">часов </w:t>
      </w:r>
    </w:p>
    <w:p w:rsidR="006D6FB4" w:rsidRPr="009531C6" w:rsidRDefault="006D6FB4" w:rsidP="004161E2">
      <w:pPr>
        <w:spacing w:after="0" w:line="240" w:lineRule="auto"/>
        <w:jc w:val="both"/>
        <w:rPr>
          <w:rFonts w:ascii="Times New Roman" w:eastAsia="Calibri" w:hAnsi="Times New Roman" w:cs="Times New Roman"/>
          <w:b/>
          <w:sz w:val="28"/>
          <w:szCs w:val="28"/>
        </w:rPr>
      </w:pPr>
    </w:p>
    <w:p w:rsidR="00822955" w:rsidRDefault="00822955" w:rsidP="005944E1">
      <w:pPr>
        <w:shd w:val="clear" w:color="auto" w:fill="FFFFFF"/>
        <w:tabs>
          <w:tab w:val="left" w:pos="0"/>
        </w:tabs>
        <w:spacing w:after="0" w:line="0" w:lineRule="atLeast"/>
        <w:rPr>
          <w:rFonts w:ascii="Times New Roman" w:hAnsi="Times New Roman" w:cs="Times New Roman"/>
          <w:b/>
          <w:sz w:val="28"/>
          <w:szCs w:val="28"/>
        </w:rPr>
      </w:pPr>
      <w:r w:rsidRPr="00822955">
        <w:rPr>
          <w:rFonts w:ascii="Times New Roman" w:hAnsi="Times New Roman" w:cs="Times New Roman"/>
          <w:b/>
          <w:sz w:val="28"/>
          <w:szCs w:val="28"/>
        </w:rPr>
        <w:t xml:space="preserve">Сведения о преподавателях: </w:t>
      </w:r>
    </w:p>
    <w:p w:rsidR="005944E1" w:rsidRPr="00822955" w:rsidRDefault="005944E1" w:rsidP="005944E1">
      <w:pPr>
        <w:shd w:val="clear" w:color="auto" w:fill="FFFFFF"/>
        <w:tabs>
          <w:tab w:val="left" w:pos="0"/>
        </w:tabs>
        <w:spacing w:after="0" w:line="0" w:lineRule="atLeast"/>
        <w:rPr>
          <w:rFonts w:ascii="Times New Roman" w:hAnsi="Times New Roman" w:cs="Times New Roman"/>
          <w:b/>
          <w:sz w:val="28"/>
          <w:szCs w:val="2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3686"/>
        <w:gridCol w:w="2126"/>
      </w:tblGrid>
      <w:tr w:rsidR="00804017" w:rsidRPr="00822955" w:rsidTr="005944E1">
        <w:trPr>
          <w:trHeight w:val="960"/>
        </w:trPr>
        <w:tc>
          <w:tcPr>
            <w:tcW w:w="567" w:type="dxa"/>
            <w:tcBorders>
              <w:top w:val="single" w:sz="4" w:space="0" w:color="auto"/>
              <w:left w:val="single" w:sz="4" w:space="0" w:color="auto"/>
              <w:bottom w:val="single" w:sz="4" w:space="0" w:color="auto"/>
              <w:right w:val="single" w:sz="4" w:space="0" w:color="auto"/>
            </w:tcBorders>
            <w:hideMark/>
          </w:tcPr>
          <w:p w:rsidR="00822955" w:rsidRPr="00822955" w:rsidRDefault="00822955" w:rsidP="00292B27">
            <w:pPr>
              <w:tabs>
                <w:tab w:val="left" w:pos="0"/>
              </w:tabs>
              <w:spacing w:line="0" w:lineRule="atLeast"/>
              <w:jc w:val="center"/>
              <w:rPr>
                <w:rFonts w:ascii="Times New Roman" w:hAnsi="Times New Roman" w:cs="Times New Roman"/>
                <w:b/>
                <w:sz w:val="28"/>
                <w:szCs w:val="28"/>
              </w:rPr>
            </w:pPr>
            <w:r w:rsidRPr="00822955">
              <w:rPr>
                <w:rFonts w:ascii="Times New Roman" w:hAnsi="Times New Roman" w:cs="Times New Roman"/>
                <w:b/>
                <w:sz w:val="28"/>
                <w:szCs w:val="28"/>
              </w:rPr>
              <w:t>№</w:t>
            </w:r>
          </w:p>
        </w:tc>
        <w:tc>
          <w:tcPr>
            <w:tcW w:w="2693" w:type="dxa"/>
            <w:tcBorders>
              <w:top w:val="single" w:sz="4" w:space="0" w:color="auto"/>
              <w:left w:val="single" w:sz="4" w:space="0" w:color="auto"/>
              <w:bottom w:val="single" w:sz="4" w:space="0" w:color="auto"/>
              <w:right w:val="single" w:sz="4" w:space="0" w:color="auto"/>
            </w:tcBorders>
            <w:hideMark/>
          </w:tcPr>
          <w:p w:rsidR="00822955" w:rsidRPr="00822955" w:rsidRDefault="00822955" w:rsidP="00292B27">
            <w:pPr>
              <w:tabs>
                <w:tab w:val="left" w:pos="0"/>
              </w:tabs>
              <w:spacing w:line="0" w:lineRule="atLeast"/>
              <w:jc w:val="center"/>
              <w:rPr>
                <w:rFonts w:ascii="Times New Roman" w:hAnsi="Times New Roman" w:cs="Times New Roman"/>
                <w:b/>
                <w:sz w:val="28"/>
                <w:szCs w:val="28"/>
              </w:rPr>
            </w:pPr>
            <w:r w:rsidRPr="00822955">
              <w:rPr>
                <w:rFonts w:ascii="Times New Roman" w:hAnsi="Times New Roman" w:cs="Times New Roman"/>
                <w:b/>
                <w:sz w:val="28"/>
                <w:szCs w:val="28"/>
              </w:rPr>
              <w:t>Ф.И.О.</w:t>
            </w:r>
          </w:p>
        </w:tc>
        <w:tc>
          <w:tcPr>
            <w:tcW w:w="3686" w:type="dxa"/>
            <w:tcBorders>
              <w:top w:val="single" w:sz="4" w:space="0" w:color="auto"/>
              <w:left w:val="single" w:sz="4" w:space="0" w:color="auto"/>
              <w:bottom w:val="single" w:sz="4" w:space="0" w:color="auto"/>
              <w:right w:val="single" w:sz="4" w:space="0" w:color="auto"/>
            </w:tcBorders>
            <w:hideMark/>
          </w:tcPr>
          <w:p w:rsidR="00822955" w:rsidRPr="00822955" w:rsidRDefault="00822955" w:rsidP="00292B27">
            <w:pPr>
              <w:tabs>
                <w:tab w:val="left" w:pos="0"/>
              </w:tabs>
              <w:spacing w:line="0" w:lineRule="atLeast"/>
              <w:jc w:val="center"/>
              <w:rPr>
                <w:rFonts w:ascii="Times New Roman" w:hAnsi="Times New Roman" w:cs="Times New Roman"/>
                <w:b/>
                <w:sz w:val="28"/>
                <w:szCs w:val="28"/>
              </w:rPr>
            </w:pPr>
            <w:r w:rsidRPr="00822955">
              <w:rPr>
                <w:rFonts w:ascii="Times New Roman" w:hAnsi="Times New Roman" w:cs="Times New Roman"/>
                <w:b/>
                <w:sz w:val="28"/>
                <w:szCs w:val="28"/>
              </w:rPr>
              <w:t>Степень/  должность</w:t>
            </w:r>
          </w:p>
        </w:tc>
        <w:tc>
          <w:tcPr>
            <w:tcW w:w="2126" w:type="dxa"/>
            <w:tcBorders>
              <w:top w:val="single" w:sz="4" w:space="0" w:color="auto"/>
              <w:left w:val="single" w:sz="4" w:space="0" w:color="auto"/>
              <w:bottom w:val="single" w:sz="4" w:space="0" w:color="auto"/>
              <w:right w:val="single" w:sz="4" w:space="0" w:color="auto"/>
            </w:tcBorders>
            <w:hideMark/>
          </w:tcPr>
          <w:p w:rsidR="00822955" w:rsidRPr="00822955" w:rsidRDefault="00822955" w:rsidP="00292B27">
            <w:pPr>
              <w:tabs>
                <w:tab w:val="left" w:pos="0"/>
              </w:tabs>
              <w:spacing w:line="0" w:lineRule="atLeast"/>
              <w:jc w:val="center"/>
              <w:rPr>
                <w:rFonts w:ascii="Times New Roman" w:hAnsi="Times New Roman" w:cs="Times New Roman"/>
                <w:b/>
                <w:sz w:val="28"/>
                <w:szCs w:val="28"/>
              </w:rPr>
            </w:pPr>
            <w:r w:rsidRPr="00822955">
              <w:rPr>
                <w:rFonts w:ascii="Times New Roman" w:hAnsi="Times New Roman" w:cs="Times New Roman"/>
                <w:b/>
                <w:kern w:val="28"/>
                <w:sz w:val="28"/>
                <w:szCs w:val="28"/>
              </w:rPr>
              <w:t>Телефоны, электронный адрес.</w:t>
            </w:r>
          </w:p>
        </w:tc>
      </w:tr>
      <w:tr w:rsidR="00804017" w:rsidRPr="00822955" w:rsidTr="002344BD">
        <w:tc>
          <w:tcPr>
            <w:tcW w:w="567" w:type="dxa"/>
            <w:tcBorders>
              <w:top w:val="single" w:sz="4" w:space="0" w:color="auto"/>
              <w:left w:val="single" w:sz="4" w:space="0" w:color="auto"/>
              <w:bottom w:val="single" w:sz="4" w:space="0" w:color="auto"/>
              <w:right w:val="single" w:sz="4" w:space="0" w:color="auto"/>
            </w:tcBorders>
          </w:tcPr>
          <w:p w:rsidR="00822955" w:rsidRPr="00F46EA2" w:rsidRDefault="00822955" w:rsidP="00292B27">
            <w:pPr>
              <w:tabs>
                <w:tab w:val="left" w:pos="0"/>
              </w:tabs>
              <w:spacing w:line="0" w:lineRule="atLeast"/>
              <w:jc w:val="center"/>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822955" w:rsidRPr="00822955" w:rsidRDefault="00822955" w:rsidP="00822955">
            <w:pPr>
              <w:tabs>
                <w:tab w:val="left" w:pos="0"/>
              </w:tabs>
              <w:spacing w:line="0" w:lineRule="atLeast"/>
              <w:rPr>
                <w:rFonts w:ascii="Times New Roman" w:hAnsi="Times New Roman" w:cs="Times New Roman"/>
                <w:b/>
                <w:sz w:val="28"/>
                <w:szCs w:val="28"/>
              </w:rPr>
            </w:pPr>
          </w:p>
        </w:tc>
        <w:tc>
          <w:tcPr>
            <w:tcW w:w="3686" w:type="dxa"/>
            <w:tcBorders>
              <w:top w:val="single" w:sz="4" w:space="0" w:color="auto"/>
              <w:left w:val="single" w:sz="4" w:space="0" w:color="auto"/>
              <w:bottom w:val="single" w:sz="4" w:space="0" w:color="auto"/>
              <w:right w:val="single" w:sz="4" w:space="0" w:color="auto"/>
            </w:tcBorders>
          </w:tcPr>
          <w:p w:rsidR="00822955" w:rsidRPr="00822955" w:rsidRDefault="00822955" w:rsidP="00804017">
            <w:pPr>
              <w:tabs>
                <w:tab w:val="left" w:pos="0"/>
              </w:tabs>
              <w:spacing w:line="0" w:lineRule="atLeast"/>
              <w:rPr>
                <w:rFonts w:ascii="Times New Roman" w:hAnsi="Times New Roman" w:cs="Times New Roman"/>
                <w:b/>
                <w:sz w:val="28"/>
                <w:szCs w:val="28"/>
              </w:rPr>
            </w:pPr>
          </w:p>
        </w:tc>
        <w:tc>
          <w:tcPr>
            <w:tcW w:w="2126" w:type="dxa"/>
            <w:tcBorders>
              <w:top w:val="single" w:sz="4" w:space="0" w:color="auto"/>
              <w:left w:val="single" w:sz="4" w:space="0" w:color="auto"/>
              <w:bottom w:val="single" w:sz="4" w:space="0" w:color="auto"/>
              <w:right w:val="single" w:sz="4" w:space="0" w:color="auto"/>
            </w:tcBorders>
          </w:tcPr>
          <w:p w:rsidR="00F46EA2" w:rsidRPr="00804017" w:rsidRDefault="00F46EA2" w:rsidP="00822955">
            <w:pPr>
              <w:tabs>
                <w:tab w:val="left" w:pos="0"/>
              </w:tabs>
              <w:spacing w:line="0" w:lineRule="atLeast"/>
              <w:jc w:val="center"/>
              <w:rPr>
                <w:rFonts w:ascii="Times New Roman" w:hAnsi="Times New Roman" w:cs="Times New Roman"/>
                <w:sz w:val="28"/>
                <w:szCs w:val="28"/>
              </w:rPr>
            </w:pPr>
          </w:p>
        </w:tc>
      </w:tr>
      <w:tr w:rsidR="00804017" w:rsidRPr="00822955" w:rsidTr="005944E1">
        <w:tc>
          <w:tcPr>
            <w:tcW w:w="567" w:type="dxa"/>
            <w:tcBorders>
              <w:top w:val="single" w:sz="4" w:space="0" w:color="auto"/>
              <w:left w:val="single" w:sz="4" w:space="0" w:color="auto"/>
              <w:bottom w:val="single" w:sz="4" w:space="0" w:color="auto"/>
              <w:right w:val="single" w:sz="4" w:space="0" w:color="auto"/>
            </w:tcBorders>
          </w:tcPr>
          <w:p w:rsidR="00822955" w:rsidRPr="00F46EA2" w:rsidRDefault="00822955" w:rsidP="00292B27">
            <w:pPr>
              <w:tabs>
                <w:tab w:val="left" w:pos="0"/>
              </w:tabs>
              <w:spacing w:line="0" w:lineRule="atLeast"/>
              <w:jc w:val="center"/>
              <w:rPr>
                <w:rFonts w:ascii="Times New Roman" w:hAnsi="Times New Roman" w:cs="Times New Roman"/>
                <w:sz w:val="28"/>
                <w:szCs w:val="28"/>
                <w:lang w:val="kk-KZ"/>
              </w:rPr>
            </w:pPr>
          </w:p>
        </w:tc>
        <w:tc>
          <w:tcPr>
            <w:tcW w:w="2693" w:type="dxa"/>
            <w:tcBorders>
              <w:top w:val="single" w:sz="4" w:space="0" w:color="auto"/>
              <w:left w:val="single" w:sz="4" w:space="0" w:color="auto"/>
              <w:bottom w:val="single" w:sz="4" w:space="0" w:color="auto"/>
              <w:right w:val="single" w:sz="4" w:space="0" w:color="auto"/>
            </w:tcBorders>
          </w:tcPr>
          <w:p w:rsidR="00822955" w:rsidRPr="00822955" w:rsidRDefault="00822955" w:rsidP="00292B27">
            <w:pPr>
              <w:pStyle w:val="4"/>
              <w:shd w:val="clear" w:color="auto" w:fill="FFFFFF"/>
              <w:spacing w:before="0" w:beforeAutospacing="0" w:after="0" w:afterAutospacing="0"/>
              <w:textAlignment w:val="top"/>
              <w:rPr>
                <w:b w:val="0"/>
                <w:color w:val="333333"/>
                <w:sz w:val="27"/>
                <w:szCs w:val="27"/>
                <w:lang w:val="kk-KZ"/>
              </w:rPr>
            </w:pPr>
          </w:p>
        </w:tc>
        <w:tc>
          <w:tcPr>
            <w:tcW w:w="3686" w:type="dxa"/>
            <w:tcBorders>
              <w:top w:val="single" w:sz="4" w:space="0" w:color="auto"/>
              <w:left w:val="single" w:sz="4" w:space="0" w:color="auto"/>
              <w:bottom w:val="single" w:sz="4" w:space="0" w:color="auto"/>
              <w:right w:val="single" w:sz="4" w:space="0" w:color="auto"/>
            </w:tcBorders>
          </w:tcPr>
          <w:p w:rsidR="00822955" w:rsidRPr="00822955" w:rsidRDefault="00822955" w:rsidP="00292B27">
            <w:pPr>
              <w:tabs>
                <w:tab w:val="left" w:pos="0"/>
              </w:tabs>
              <w:spacing w:line="0" w:lineRule="atLeast"/>
              <w:rPr>
                <w:rFonts w:ascii="Times New Roman" w:hAnsi="Times New Roman" w:cs="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822955" w:rsidRPr="00822955" w:rsidRDefault="00822955" w:rsidP="00F46EA2">
            <w:pPr>
              <w:tabs>
                <w:tab w:val="left" w:pos="0"/>
              </w:tabs>
              <w:spacing w:line="0" w:lineRule="atLeast"/>
              <w:jc w:val="center"/>
              <w:rPr>
                <w:rFonts w:ascii="Times New Roman" w:hAnsi="Times New Roman" w:cs="Times New Roman"/>
                <w:sz w:val="28"/>
                <w:szCs w:val="28"/>
                <w:lang w:val="kk-KZ"/>
              </w:rPr>
            </w:pPr>
          </w:p>
        </w:tc>
      </w:tr>
      <w:tr w:rsidR="00804017" w:rsidRPr="00822955" w:rsidTr="005944E1">
        <w:tc>
          <w:tcPr>
            <w:tcW w:w="567" w:type="dxa"/>
            <w:tcBorders>
              <w:top w:val="single" w:sz="4" w:space="0" w:color="auto"/>
              <w:left w:val="single" w:sz="4" w:space="0" w:color="auto"/>
              <w:bottom w:val="single" w:sz="4" w:space="0" w:color="auto"/>
              <w:right w:val="single" w:sz="4" w:space="0" w:color="auto"/>
            </w:tcBorders>
          </w:tcPr>
          <w:p w:rsidR="00822955" w:rsidRPr="00822955" w:rsidRDefault="00822955" w:rsidP="00292B27">
            <w:pPr>
              <w:tabs>
                <w:tab w:val="left" w:pos="0"/>
              </w:tabs>
              <w:spacing w:line="0" w:lineRule="atLeast"/>
              <w:jc w:val="center"/>
              <w:rPr>
                <w:rFonts w:ascii="Times New Roman" w:hAnsi="Times New Roman" w:cs="Times New Roman"/>
                <w:sz w:val="28"/>
                <w:szCs w:val="28"/>
                <w:lang w:val="kk-KZ"/>
              </w:rPr>
            </w:pPr>
          </w:p>
        </w:tc>
        <w:tc>
          <w:tcPr>
            <w:tcW w:w="2693" w:type="dxa"/>
            <w:tcBorders>
              <w:top w:val="single" w:sz="4" w:space="0" w:color="auto"/>
              <w:left w:val="single" w:sz="4" w:space="0" w:color="auto"/>
              <w:bottom w:val="single" w:sz="4" w:space="0" w:color="auto"/>
              <w:right w:val="single" w:sz="4" w:space="0" w:color="auto"/>
            </w:tcBorders>
          </w:tcPr>
          <w:p w:rsidR="00822955" w:rsidRPr="00F46EA2" w:rsidRDefault="00822955" w:rsidP="00292B27">
            <w:pPr>
              <w:outlineLvl w:val="0"/>
              <w:rPr>
                <w:rFonts w:ascii="Times New Roman" w:hAnsi="Times New Roman" w:cs="Times New Roman"/>
                <w:sz w:val="28"/>
                <w:szCs w:val="28"/>
              </w:rPr>
            </w:pPr>
          </w:p>
        </w:tc>
        <w:tc>
          <w:tcPr>
            <w:tcW w:w="3686" w:type="dxa"/>
            <w:tcBorders>
              <w:top w:val="single" w:sz="4" w:space="0" w:color="auto"/>
              <w:left w:val="single" w:sz="4" w:space="0" w:color="auto"/>
              <w:bottom w:val="single" w:sz="4" w:space="0" w:color="auto"/>
              <w:right w:val="single" w:sz="4" w:space="0" w:color="auto"/>
            </w:tcBorders>
          </w:tcPr>
          <w:p w:rsidR="005944E1" w:rsidRPr="00822955" w:rsidRDefault="005944E1" w:rsidP="00292B27">
            <w:pPr>
              <w:tabs>
                <w:tab w:val="left" w:pos="0"/>
              </w:tabs>
              <w:spacing w:line="0" w:lineRule="atLeast"/>
              <w:rPr>
                <w:rFonts w:ascii="Times New Roman" w:hAnsi="Times New Roman" w:cs="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F46EA2" w:rsidRPr="00F46EA2" w:rsidRDefault="00F46EA2" w:rsidP="00F46EA2">
            <w:pPr>
              <w:tabs>
                <w:tab w:val="left" w:pos="0"/>
              </w:tabs>
              <w:spacing w:line="0" w:lineRule="atLeast"/>
              <w:jc w:val="center"/>
              <w:rPr>
                <w:rFonts w:ascii="Times New Roman" w:hAnsi="Times New Roman" w:cs="Times New Roman"/>
                <w:sz w:val="28"/>
                <w:szCs w:val="28"/>
                <w:lang w:val="en-AU"/>
              </w:rPr>
            </w:pPr>
          </w:p>
        </w:tc>
      </w:tr>
      <w:tr w:rsidR="00804017" w:rsidRPr="00822955" w:rsidTr="005944E1">
        <w:tc>
          <w:tcPr>
            <w:tcW w:w="567" w:type="dxa"/>
            <w:tcBorders>
              <w:top w:val="single" w:sz="4" w:space="0" w:color="auto"/>
              <w:left w:val="single" w:sz="4" w:space="0" w:color="auto"/>
              <w:bottom w:val="single" w:sz="4" w:space="0" w:color="auto"/>
              <w:right w:val="single" w:sz="4" w:space="0" w:color="auto"/>
            </w:tcBorders>
          </w:tcPr>
          <w:p w:rsidR="00F46EA2" w:rsidRPr="00822955" w:rsidRDefault="00F46EA2" w:rsidP="00292B27">
            <w:pPr>
              <w:tabs>
                <w:tab w:val="left" w:pos="0"/>
              </w:tabs>
              <w:spacing w:line="0" w:lineRule="atLeast"/>
              <w:jc w:val="center"/>
              <w:rPr>
                <w:rFonts w:ascii="Times New Roman" w:hAnsi="Times New Roman" w:cs="Times New Roman"/>
                <w:sz w:val="28"/>
                <w:szCs w:val="28"/>
                <w:lang w:val="kk-KZ"/>
              </w:rPr>
            </w:pPr>
          </w:p>
        </w:tc>
        <w:tc>
          <w:tcPr>
            <w:tcW w:w="2693" w:type="dxa"/>
            <w:tcBorders>
              <w:top w:val="single" w:sz="4" w:space="0" w:color="auto"/>
              <w:left w:val="single" w:sz="4" w:space="0" w:color="auto"/>
              <w:bottom w:val="single" w:sz="4" w:space="0" w:color="auto"/>
              <w:right w:val="single" w:sz="4" w:space="0" w:color="auto"/>
            </w:tcBorders>
          </w:tcPr>
          <w:p w:rsidR="00F46EA2" w:rsidRDefault="00F46EA2" w:rsidP="00292B27">
            <w:pPr>
              <w:outlineLvl w:val="0"/>
              <w:rPr>
                <w:rFonts w:ascii="Times New Roman" w:hAnsi="Times New Roman" w:cs="Times New Roman"/>
                <w:sz w:val="28"/>
                <w:szCs w:val="28"/>
              </w:rPr>
            </w:pPr>
          </w:p>
        </w:tc>
        <w:tc>
          <w:tcPr>
            <w:tcW w:w="3686" w:type="dxa"/>
            <w:tcBorders>
              <w:top w:val="single" w:sz="4" w:space="0" w:color="auto"/>
              <w:left w:val="single" w:sz="4" w:space="0" w:color="auto"/>
              <w:bottom w:val="single" w:sz="4" w:space="0" w:color="auto"/>
              <w:right w:val="single" w:sz="4" w:space="0" w:color="auto"/>
            </w:tcBorders>
          </w:tcPr>
          <w:p w:rsidR="00F46EA2" w:rsidRPr="00804017" w:rsidRDefault="00F46EA2" w:rsidP="00804017">
            <w:pPr>
              <w:tabs>
                <w:tab w:val="left" w:pos="0"/>
              </w:tabs>
              <w:spacing w:line="0" w:lineRule="atLeast"/>
              <w:rPr>
                <w:rFonts w:ascii="Times New Roman" w:hAnsi="Times New Roman" w:cs="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804017" w:rsidRPr="00804017" w:rsidRDefault="00804017" w:rsidP="00F46EA2">
            <w:pPr>
              <w:tabs>
                <w:tab w:val="left" w:pos="0"/>
              </w:tabs>
              <w:spacing w:line="0" w:lineRule="atLeast"/>
              <w:jc w:val="center"/>
              <w:rPr>
                <w:rFonts w:ascii="Times New Roman" w:hAnsi="Times New Roman" w:cs="Times New Roman"/>
                <w:sz w:val="28"/>
                <w:szCs w:val="28"/>
                <w:lang w:val="kk-KZ"/>
              </w:rPr>
            </w:pPr>
          </w:p>
        </w:tc>
      </w:tr>
    </w:tbl>
    <w:p w:rsidR="00804017" w:rsidRDefault="00804017" w:rsidP="00154FFF">
      <w:pPr>
        <w:ind w:firstLine="709"/>
        <w:jc w:val="both"/>
        <w:rPr>
          <w:rFonts w:ascii="Times New Roman" w:hAnsi="Times New Roman" w:cs="Times New Roman"/>
          <w:sz w:val="28"/>
          <w:szCs w:val="28"/>
        </w:rPr>
      </w:pPr>
    </w:p>
    <w:p w:rsidR="00154FFF" w:rsidRPr="009531C6" w:rsidRDefault="00154FFF" w:rsidP="00154FFF">
      <w:pPr>
        <w:ind w:firstLine="709"/>
        <w:jc w:val="both"/>
        <w:rPr>
          <w:rFonts w:ascii="Times New Roman" w:hAnsi="Times New Roman" w:cs="Times New Roman"/>
          <w:sz w:val="28"/>
          <w:szCs w:val="28"/>
        </w:rPr>
      </w:pPr>
      <w:r w:rsidRPr="009531C6">
        <w:rPr>
          <w:rFonts w:ascii="Times New Roman" w:hAnsi="Times New Roman" w:cs="Times New Roman"/>
          <w:sz w:val="28"/>
          <w:szCs w:val="28"/>
        </w:rPr>
        <w:t xml:space="preserve">Учебная программа по циклу повышения квалификации «Оценка рационального использования лекарственных средств» </w:t>
      </w:r>
      <w:proofErr w:type="gramStart"/>
      <w:r w:rsidRPr="009531C6">
        <w:rPr>
          <w:rFonts w:ascii="Times New Roman" w:hAnsi="Times New Roman" w:cs="Times New Roman"/>
          <w:sz w:val="28"/>
          <w:szCs w:val="28"/>
        </w:rPr>
        <w:t>предназначена</w:t>
      </w:r>
      <w:proofErr w:type="gramEnd"/>
      <w:r w:rsidRPr="009531C6">
        <w:rPr>
          <w:rFonts w:ascii="Times New Roman" w:hAnsi="Times New Roman" w:cs="Times New Roman"/>
          <w:sz w:val="28"/>
          <w:szCs w:val="28"/>
        </w:rPr>
        <w:t xml:space="preserve"> для формирования у слушателей представления и знаний по вопросам организации и проведения оценки рационального использования лекарственных средств для обеспечения в организациях здравоохранения надлежащего использования лекарственных средств.</w:t>
      </w:r>
    </w:p>
    <w:p w:rsidR="00154FFF" w:rsidRPr="009531C6" w:rsidRDefault="00154FFF" w:rsidP="00154FFF">
      <w:pPr>
        <w:ind w:firstLine="708"/>
        <w:jc w:val="both"/>
        <w:rPr>
          <w:rFonts w:ascii="Times New Roman" w:hAnsi="Times New Roman" w:cs="Times New Roman"/>
          <w:sz w:val="28"/>
          <w:szCs w:val="28"/>
        </w:rPr>
      </w:pPr>
      <w:r w:rsidRPr="009531C6">
        <w:rPr>
          <w:rFonts w:ascii="Times New Roman" w:hAnsi="Times New Roman" w:cs="Times New Roman"/>
          <w:sz w:val="28"/>
          <w:szCs w:val="28"/>
          <w:lang w:val="kk-KZ"/>
        </w:rPr>
        <w:t xml:space="preserve">Приказом Министра здравоохранения Республики Казахстан от 6 мая 2019 года № ҚР ДСМ-67 утверждены Правила проведения оценки рационального использования лекарственных средств. </w:t>
      </w:r>
      <w:r w:rsidRPr="009531C6">
        <w:rPr>
          <w:rFonts w:ascii="Times New Roman" w:hAnsi="Times New Roman" w:cs="Times New Roman"/>
          <w:sz w:val="28"/>
          <w:szCs w:val="28"/>
        </w:rPr>
        <w:t xml:space="preserve">Нормативный правовой акт разработан в рамках реализации принятого в декабре 2018 года Закона Республики Казахстан № 211 - VI ЗРК «О внесении изменений </w:t>
      </w:r>
      <w:r w:rsidRPr="009531C6">
        <w:rPr>
          <w:rFonts w:ascii="Times New Roman" w:hAnsi="Times New Roman" w:cs="Times New Roman"/>
          <w:sz w:val="28"/>
          <w:szCs w:val="28"/>
        </w:rPr>
        <w:lastRenderedPageBreak/>
        <w:t>и дополнений в некоторые законодательные акты Республики Казахстан по вопросам обращения лекарственных средств и медицинских изделий».</w:t>
      </w:r>
    </w:p>
    <w:p w:rsidR="00154FFF" w:rsidRPr="009531C6" w:rsidRDefault="00154FFF" w:rsidP="00154FFF">
      <w:pPr>
        <w:jc w:val="both"/>
        <w:rPr>
          <w:rFonts w:ascii="Times New Roman" w:hAnsi="Times New Roman" w:cs="Times New Roman"/>
          <w:sz w:val="28"/>
          <w:szCs w:val="28"/>
        </w:rPr>
      </w:pPr>
      <w:r w:rsidRPr="009531C6">
        <w:rPr>
          <w:rFonts w:ascii="Times New Roman" w:hAnsi="Times New Roman" w:cs="Times New Roman"/>
          <w:sz w:val="28"/>
          <w:szCs w:val="28"/>
        </w:rPr>
        <w:tab/>
      </w:r>
      <w:r w:rsidR="001D17A7">
        <w:rPr>
          <w:rFonts w:ascii="Times New Roman" w:hAnsi="Times New Roman" w:cs="Times New Roman"/>
          <w:sz w:val="28"/>
          <w:szCs w:val="28"/>
        </w:rPr>
        <w:t>Данные</w:t>
      </w:r>
      <w:r w:rsidRPr="009531C6">
        <w:rPr>
          <w:rFonts w:ascii="Times New Roman" w:hAnsi="Times New Roman" w:cs="Times New Roman"/>
          <w:sz w:val="28"/>
          <w:szCs w:val="28"/>
        </w:rPr>
        <w:t xml:space="preserve"> правила направлены на обеспечение рационального использования лекарственных средств и повышение эффективности их применения в организациях здравоохранения.</w:t>
      </w:r>
    </w:p>
    <w:p w:rsidR="00154FFF" w:rsidRPr="009531C6" w:rsidRDefault="00154FFF" w:rsidP="00154FFF">
      <w:pPr>
        <w:ind w:firstLine="708"/>
        <w:jc w:val="both"/>
        <w:rPr>
          <w:rFonts w:ascii="Times New Roman" w:hAnsi="Times New Roman" w:cs="Times New Roman"/>
          <w:sz w:val="28"/>
          <w:szCs w:val="28"/>
        </w:rPr>
      </w:pPr>
      <w:r w:rsidRPr="009531C6">
        <w:rPr>
          <w:rFonts w:ascii="Times New Roman" w:hAnsi="Times New Roman" w:cs="Times New Roman"/>
          <w:sz w:val="28"/>
          <w:szCs w:val="28"/>
        </w:rPr>
        <w:t>Оценка рационального использования лекарственных средств в организациях здравоохранения осуществляется путем проведения внутренней и внешней оценки рационального использования лекарственных средств.</w:t>
      </w:r>
    </w:p>
    <w:p w:rsidR="00154FFF" w:rsidRPr="009531C6" w:rsidRDefault="00154FFF" w:rsidP="00154FFF">
      <w:pPr>
        <w:ind w:firstLine="708"/>
        <w:jc w:val="both"/>
        <w:rPr>
          <w:rFonts w:ascii="Times New Roman" w:hAnsi="Times New Roman" w:cs="Times New Roman"/>
          <w:sz w:val="28"/>
          <w:szCs w:val="28"/>
        </w:rPr>
      </w:pPr>
      <w:r w:rsidRPr="009531C6">
        <w:rPr>
          <w:rFonts w:ascii="Times New Roman" w:hAnsi="Times New Roman" w:cs="Times New Roman"/>
          <w:sz w:val="28"/>
          <w:szCs w:val="28"/>
        </w:rPr>
        <w:t>Внутренняя оценка рационального использования лекарственных сре</w:t>
      </w:r>
      <w:proofErr w:type="gramStart"/>
      <w:r w:rsidRPr="009531C6">
        <w:rPr>
          <w:rFonts w:ascii="Times New Roman" w:hAnsi="Times New Roman" w:cs="Times New Roman"/>
          <w:sz w:val="28"/>
          <w:szCs w:val="28"/>
        </w:rPr>
        <w:t>дств пр</w:t>
      </w:r>
      <w:proofErr w:type="gramEnd"/>
      <w:r w:rsidRPr="009531C6">
        <w:rPr>
          <w:rFonts w:ascii="Times New Roman" w:hAnsi="Times New Roman" w:cs="Times New Roman"/>
          <w:sz w:val="28"/>
          <w:szCs w:val="28"/>
        </w:rPr>
        <w:t>едставляет собой оценку соответствия использования лекарственных средств требованиям действующего законодательства Республики Казахстан и проводится ежегодно структурным подразделением организации здравоохранения, осуществляющим деятельность по управлению качеством медицинской помощи на уровне организации здравоохранения с участием клинического фармаколога.</w:t>
      </w:r>
    </w:p>
    <w:p w:rsidR="00154FFF" w:rsidRPr="009531C6" w:rsidRDefault="00154FFF" w:rsidP="00154FFF">
      <w:pPr>
        <w:ind w:firstLine="708"/>
        <w:jc w:val="both"/>
        <w:rPr>
          <w:rFonts w:ascii="Times New Roman" w:hAnsi="Times New Roman" w:cs="Times New Roman"/>
          <w:sz w:val="28"/>
          <w:szCs w:val="28"/>
        </w:rPr>
      </w:pPr>
      <w:r w:rsidRPr="009531C6">
        <w:rPr>
          <w:rFonts w:ascii="Times New Roman" w:hAnsi="Times New Roman" w:cs="Times New Roman"/>
          <w:sz w:val="28"/>
          <w:szCs w:val="28"/>
        </w:rPr>
        <w:t xml:space="preserve">Внешняя оценка рационального использования лекарственных средств организациями здравоохранения осуществляется с целью повышения эффективности применения лекарственных средств путем выработки рекомендаций и обучения медицинских и фармацевтических работников рациональному использованию лекарственных средств. </w:t>
      </w:r>
    </w:p>
    <w:p w:rsidR="00154FFF" w:rsidRPr="009531C6" w:rsidRDefault="00154FFF" w:rsidP="00154FFF">
      <w:pPr>
        <w:ind w:firstLine="709"/>
        <w:jc w:val="both"/>
        <w:rPr>
          <w:rFonts w:ascii="Times New Roman" w:hAnsi="Times New Roman" w:cs="Times New Roman"/>
          <w:sz w:val="28"/>
          <w:szCs w:val="28"/>
        </w:rPr>
      </w:pPr>
      <w:r w:rsidRPr="009531C6">
        <w:rPr>
          <w:rFonts w:ascii="Times New Roman" w:hAnsi="Times New Roman" w:cs="Times New Roman"/>
          <w:sz w:val="28"/>
          <w:szCs w:val="28"/>
        </w:rPr>
        <w:t xml:space="preserve">Главными направлениями </w:t>
      </w:r>
      <w:r w:rsidR="001D17A7" w:rsidRPr="001D17A7">
        <w:rPr>
          <w:rFonts w:ascii="Times New Roman" w:hAnsi="Times New Roman" w:cs="Times New Roman"/>
          <w:sz w:val="28"/>
          <w:szCs w:val="28"/>
        </w:rPr>
        <w:t xml:space="preserve">оценки рационального использования лекарственных средств </w:t>
      </w:r>
      <w:r w:rsidRPr="009531C6">
        <w:rPr>
          <w:rFonts w:ascii="Times New Roman" w:hAnsi="Times New Roman" w:cs="Times New Roman"/>
          <w:sz w:val="28"/>
          <w:szCs w:val="28"/>
        </w:rPr>
        <w:t>являются: деятельность формулярной комиссии организации здравоохранения, планирование и закуп лекарственных средств, функционирование систем мониторинга обоснованности назначений лекарственных средств, инфекционного контроля, сбора и мониторинга медикаментозных ошибок, регистрации нежелательных реакций лекарственных средств, анализ потребления лекарственных средств и анализ рациональности использования финансовых затрат на лекарственные средства.</w:t>
      </w:r>
    </w:p>
    <w:p w:rsidR="009531C6" w:rsidRPr="009531C6" w:rsidRDefault="004161E2" w:rsidP="00F52FFC">
      <w:pPr>
        <w:spacing w:after="0" w:line="240" w:lineRule="auto"/>
        <w:ind w:firstLine="709"/>
        <w:jc w:val="both"/>
        <w:rPr>
          <w:rFonts w:ascii="Times New Roman" w:eastAsia="Calibri" w:hAnsi="Times New Roman" w:cs="Times New Roman"/>
          <w:sz w:val="28"/>
          <w:szCs w:val="28"/>
        </w:rPr>
      </w:pPr>
      <w:r w:rsidRPr="009531C6">
        <w:rPr>
          <w:rFonts w:ascii="Times New Roman" w:eastAsia="Calibri" w:hAnsi="Times New Roman" w:cs="Times New Roman"/>
          <w:b/>
          <w:sz w:val="28"/>
          <w:szCs w:val="28"/>
        </w:rPr>
        <w:t>Цель программы:</w:t>
      </w:r>
      <w:r w:rsidRPr="009531C6">
        <w:rPr>
          <w:rFonts w:ascii="Times New Roman" w:eastAsia="Calibri" w:hAnsi="Times New Roman" w:cs="Times New Roman"/>
          <w:sz w:val="28"/>
          <w:szCs w:val="28"/>
        </w:rPr>
        <w:t xml:space="preserve"> </w:t>
      </w:r>
      <w:r w:rsidR="00154FFF" w:rsidRPr="009531C6">
        <w:rPr>
          <w:rFonts w:ascii="Times New Roman" w:hAnsi="Times New Roman" w:cs="Times New Roman"/>
          <w:bCs/>
          <w:iCs/>
          <w:color w:val="000000"/>
          <w:sz w:val="28"/>
          <w:szCs w:val="28"/>
        </w:rPr>
        <w:t>обучить</w:t>
      </w:r>
      <w:r w:rsidR="00154FFF" w:rsidRPr="009531C6">
        <w:rPr>
          <w:rFonts w:ascii="Times New Roman" w:hAnsi="Times New Roman" w:cs="Times New Roman"/>
          <w:b/>
          <w:bCs/>
          <w:iCs/>
          <w:color w:val="000000"/>
          <w:sz w:val="28"/>
          <w:szCs w:val="28"/>
        </w:rPr>
        <w:t xml:space="preserve"> </w:t>
      </w:r>
      <w:r w:rsidR="00154FFF" w:rsidRPr="009531C6">
        <w:rPr>
          <w:rFonts w:ascii="Times New Roman" w:hAnsi="Times New Roman" w:cs="Times New Roman"/>
          <w:sz w:val="28"/>
          <w:szCs w:val="28"/>
        </w:rPr>
        <w:t>слушателей</w:t>
      </w:r>
      <w:r w:rsidR="00154FFF" w:rsidRPr="009531C6">
        <w:rPr>
          <w:rFonts w:ascii="Times New Roman" w:hAnsi="Times New Roman" w:cs="Times New Roman"/>
          <w:bCs/>
          <w:iCs/>
          <w:color w:val="000000"/>
          <w:sz w:val="28"/>
          <w:szCs w:val="28"/>
        </w:rPr>
        <w:t xml:space="preserve"> </w:t>
      </w:r>
      <w:r w:rsidR="00DE6C5E">
        <w:rPr>
          <w:rFonts w:ascii="Times New Roman" w:hAnsi="Times New Roman" w:cs="Times New Roman"/>
          <w:bCs/>
          <w:iCs/>
          <w:color w:val="000000"/>
          <w:sz w:val="28"/>
          <w:szCs w:val="28"/>
        </w:rPr>
        <w:t xml:space="preserve">надлежащему управлению </w:t>
      </w:r>
      <w:r w:rsidR="004E7B5A">
        <w:rPr>
          <w:rFonts w:ascii="Times New Roman" w:hAnsi="Times New Roman" w:cs="Times New Roman"/>
          <w:bCs/>
          <w:iCs/>
          <w:color w:val="000000"/>
          <w:sz w:val="28"/>
          <w:szCs w:val="28"/>
        </w:rPr>
        <w:t xml:space="preserve">и оценке </w:t>
      </w:r>
      <w:r w:rsidR="00DE6C5E">
        <w:rPr>
          <w:rFonts w:ascii="Times New Roman" w:hAnsi="Times New Roman" w:cs="Times New Roman"/>
          <w:bCs/>
          <w:iCs/>
          <w:color w:val="000000"/>
          <w:sz w:val="28"/>
          <w:szCs w:val="28"/>
        </w:rPr>
        <w:t>использовани</w:t>
      </w:r>
      <w:r w:rsidR="004E7B5A">
        <w:rPr>
          <w:rFonts w:ascii="Times New Roman" w:hAnsi="Times New Roman" w:cs="Times New Roman"/>
          <w:bCs/>
          <w:iCs/>
          <w:color w:val="000000"/>
          <w:sz w:val="28"/>
          <w:szCs w:val="28"/>
        </w:rPr>
        <w:t>я</w:t>
      </w:r>
      <w:r w:rsidR="00DE6C5E">
        <w:rPr>
          <w:rFonts w:ascii="Times New Roman" w:hAnsi="Times New Roman" w:cs="Times New Roman"/>
          <w:bCs/>
          <w:iCs/>
          <w:color w:val="000000"/>
          <w:sz w:val="28"/>
          <w:szCs w:val="28"/>
        </w:rPr>
        <w:t xml:space="preserve"> </w:t>
      </w:r>
      <w:r w:rsidR="00154FFF" w:rsidRPr="009531C6">
        <w:rPr>
          <w:rFonts w:ascii="Times New Roman" w:hAnsi="Times New Roman" w:cs="Times New Roman"/>
          <w:bCs/>
          <w:iCs/>
          <w:color w:val="000000"/>
          <w:sz w:val="28"/>
          <w:szCs w:val="28"/>
        </w:rPr>
        <w:t xml:space="preserve">лекарственных средств в </w:t>
      </w:r>
      <w:r w:rsidR="00154FFF" w:rsidRPr="009531C6">
        <w:rPr>
          <w:rFonts w:ascii="Times New Roman" w:hAnsi="Times New Roman" w:cs="Times New Roman"/>
          <w:color w:val="000000"/>
          <w:sz w:val="28"/>
          <w:szCs w:val="28"/>
        </w:rPr>
        <w:t>организациях здравоохранения</w:t>
      </w:r>
      <w:r w:rsidR="009531C6" w:rsidRPr="009531C6">
        <w:rPr>
          <w:rFonts w:ascii="Times New Roman" w:hAnsi="Times New Roman" w:cs="Times New Roman"/>
          <w:color w:val="000000"/>
          <w:sz w:val="28"/>
          <w:szCs w:val="28"/>
        </w:rPr>
        <w:t>.</w:t>
      </w:r>
      <w:r w:rsidR="00154FFF" w:rsidRPr="009531C6">
        <w:rPr>
          <w:rFonts w:ascii="Times New Roman" w:eastAsia="Calibri" w:hAnsi="Times New Roman" w:cs="Times New Roman"/>
          <w:sz w:val="28"/>
          <w:szCs w:val="28"/>
        </w:rPr>
        <w:t xml:space="preserve"> </w:t>
      </w:r>
    </w:p>
    <w:p w:rsidR="004161E2" w:rsidRPr="009531C6" w:rsidRDefault="004161E2" w:rsidP="00F52FFC">
      <w:pPr>
        <w:spacing w:after="0" w:line="240" w:lineRule="auto"/>
        <w:ind w:firstLine="709"/>
        <w:jc w:val="both"/>
        <w:rPr>
          <w:rFonts w:ascii="Times New Roman" w:eastAsia="Calibri" w:hAnsi="Times New Roman" w:cs="Times New Roman"/>
          <w:b/>
          <w:sz w:val="28"/>
          <w:szCs w:val="28"/>
        </w:rPr>
      </w:pPr>
      <w:r w:rsidRPr="009531C6">
        <w:rPr>
          <w:rFonts w:ascii="Times New Roman" w:eastAsia="Calibri" w:hAnsi="Times New Roman" w:cs="Times New Roman"/>
          <w:b/>
          <w:sz w:val="28"/>
          <w:szCs w:val="28"/>
        </w:rPr>
        <w:t>Задачи:</w:t>
      </w:r>
    </w:p>
    <w:p w:rsidR="00154FFF" w:rsidRPr="009531C6" w:rsidRDefault="00154FFF" w:rsidP="009531C6">
      <w:pPr>
        <w:jc w:val="both"/>
        <w:rPr>
          <w:rFonts w:ascii="Times New Roman" w:hAnsi="Times New Roman" w:cs="Times New Roman"/>
          <w:color w:val="000000"/>
          <w:sz w:val="28"/>
          <w:szCs w:val="28"/>
        </w:rPr>
      </w:pPr>
      <w:r w:rsidRPr="009531C6">
        <w:rPr>
          <w:rFonts w:ascii="Times New Roman" w:hAnsi="Times New Roman" w:cs="Times New Roman"/>
          <w:color w:val="000000"/>
          <w:sz w:val="28"/>
          <w:szCs w:val="28"/>
        </w:rPr>
        <w:t xml:space="preserve">-  </w:t>
      </w:r>
      <w:r w:rsidRPr="009531C6">
        <w:rPr>
          <w:rFonts w:ascii="Times New Roman" w:hAnsi="Times New Roman" w:cs="Times New Roman"/>
          <w:sz w:val="28"/>
          <w:szCs w:val="28"/>
        </w:rPr>
        <w:t>обеспечение рационального применения лекарственных средств путем совершенствования формулярной системы</w:t>
      </w:r>
      <w:r w:rsidRPr="009531C6">
        <w:rPr>
          <w:rFonts w:ascii="Times New Roman" w:hAnsi="Times New Roman" w:cs="Times New Roman"/>
          <w:color w:val="000000"/>
          <w:sz w:val="28"/>
          <w:szCs w:val="28"/>
        </w:rPr>
        <w:t xml:space="preserve">;  </w:t>
      </w:r>
      <w:bookmarkStart w:id="0" w:name="_GoBack"/>
      <w:bookmarkEnd w:id="0"/>
    </w:p>
    <w:p w:rsidR="00154FFF" w:rsidRPr="009531C6" w:rsidRDefault="00154FFF" w:rsidP="009531C6">
      <w:pPr>
        <w:jc w:val="both"/>
        <w:rPr>
          <w:rFonts w:ascii="Times New Roman" w:hAnsi="Times New Roman" w:cs="Times New Roman"/>
          <w:color w:val="000000"/>
          <w:sz w:val="28"/>
          <w:szCs w:val="28"/>
        </w:rPr>
      </w:pPr>
      <w:r w:rsidRPr="009531C6">
        <w:rPr>
          <w:rFonts w:ascii="Times New Roman" w:hAnsi="Times New Roman" w:cs="Times New Roman"/>
          <w:color w:val="000000"/>
          <w:sz w:val="28"/>
          <w:szCs w:val="28"/>
        </w:rPr>
        <w:lastRenderedPageBreak/>
        <w:t xml:space="preserve">- формирование у </w:t>
      </w:r>
      <w:r w:rsidRPr="009531C6">
        <w:rPr>
          <w:rFonts w:ascii="Times New Roman" w:hAnsi="Times New Roman" w:cs="Times New Roman"/>
          <w:sz w:val="28"/>
          <w:szCs w:val="28"/>
        </w:rPr>
        <w:t>слушателей</w:t>
      </w:r>
      <w:r w:rsidRPr="009531C6">
        <w:rPr>
          <w:rFonts w:ascii="Times New Roman" w:hAnsi="Times New Roman" w:cs="Times New Roman"/>
          <w:color w:val="000000"/>
          <w:sz w:val="28"/>
          <w:szCs w:val="28"/>
        </w:rPr>
        <w:t xml:space="preserve"> представления о менеджменте лекарственных средств в организациях здравоохранения на всех этапах их использования;</w:t>
      </w:r>
    </w:p>
    <w:p w:rsidR="00154FFF" w:rsidRPr="009531C6" w:rsidRDefault="00154FFF" w:rsidP="009531C6">
      <w:pPr>
        <w:jc w:val="both"/>
        <w:rPr>
          <w:rFonts w:ascii="Times New Roman" w:hAnsi="Times New Roman" w:cs="Times New Roman"/>
          <w:color w:val="000000"/>
          <w:sz w:val="28"/>
          <w:szCs w:val="28"/>
        </w:rPr>
      </w:pPr>
      <w:r w:rsidRPr="009531C6">
        <w:rPr>
          <w:rFonts w:ascii="Times New Roman" w:hAnsi="Times New Roman" w:cs="Times New Roman"/>
          <w:color w:val="000000"/>
          <w:sz w:val="28"/>
          <w:szCs w:val="28"/>
        </w:rPr>
        <w:t xml:space="preserve">- обучение современным подходам </w:t>
      </w:r>
      <w:r w:rsidR="00DE6C5E">
        <w:rPr>
          <w:rFonts w:ascii="Times New Roman" w:hAnsi="Times New Roman" w:cs="Times New Roman"/>
          <w:color w:val="000000"/>
          <w:sz w:val="28"/>
          <w:szCs w:val="28"/>
        </w:rPr>
        <w:t xml:space="preserve">планирования потребности и </w:t>
      </w:r>
      <w:r w:rsidRPr="009531C6">
        <w:rPr>
          <w:rFonts w:ascii="Times New Roman" w:hAnsi="Times New Roman" w:cs="Times New Roman"/>
          <w:color w:val="000000"/>
          <w:sz w:val="28"/>
          <w:szCs w:val="28"/>
        </w:rPr>
        <w:t>оценки потребления лекарственных средств</w:t>
      </w:r>
      <w:r w:rsidR="00DE6C5E">
        <w:rPr>
          <w:rFonts w:ascii="Times New Roman" w:hAnsi="Times New Roman" w:cs="Times New Roman"/>
          <w:color w:val="000000"/>
          <w:sz w:val="28"/>
          <w:szCs w:val="28"/>
        </w:rPr>
        <w:t>, а также</w:t>
      </w:r>
      <w:r w:rsidRPr="009531C6">
        <w:rPr>
          <w:rFonts w:ascii="Times New Roman" w:hAnsi="Times New Roman" w:cs="Times New Roman"/>
          <w:color w:val="000000"/>
          <w:sz w:val="28"/>
          <w:szCs w:val="28"/>
        </w:rPr>
        <w:t xml:space="preserve"> рациональности использования финансовых затрат на лекарственные средства в организациях здравоохранения;</w:t>
      </w:r>
    </w:p>
    <w:p w:rsidR="00154FFF" w:rsidRPr="009531C6" w:rsidRDefault="00154FFF" w:rsidP="009531C6">
      <w:pPr>
        <w:jc w:val="both"/>
        <w:rPr>
          <w:rFonts w:ascii="Times New Roman" w:hAnsi="Times New Roman" w:cs="Times New Roman"/>
          <w:color w:val="000000"/>
          <w:sz w:val="28"/>
          <w:szCs w:val="28"/>
        </w:rPr>
      </w:pPr>
      <w:r w:rsidRPr="009531C6">
        <w:rPr>
          <w:rFonts w:ascii="Times New Roman" w:hAnsi="Times New Roman" w:cs="Times New Roman"/>
          <w:color w:val="000000"/>
          <w:sz w:val="28"/>
          <w:szCs w:val="28"/>
        </w:rPr>
        <w:t>- обучение правилам ведения систем мониторинга использования лекарственных средств, в части обоснованности назначений, выявления медикаментозных ошибок и нежелательных реакций.</w:t>
      </w:r>
    </w:p>
    <w:p w:rsidR="006D6FB4" w:rsidRPr="009531C6" w:rsidRDefault="006D6FB4" w:rsidP="009531C6">
      <w:pPr>
        <w:pStyle w:val="a3"/>
        <w:numPr>
          <w:ilvl w:val="0"/>
          <w:numId w:val="15"/>
        </w:numPr>
        <w:shd w:val="clear" w:color="auto" w:fill="FFFFFF"/>
        <w:autoSpaceDE w:val="0"/>
        <w:autoSpaceDN w:val="0"/>
        <w:adjustRightInd w:val="0"/>
        <w:jc w:val="both"/>
        <w:rPr>
          <w:b/>
          <w:bCs/>
          <w:iCs/>
          <w:color w:val="000000"/>
          <w:sz w:val="28"/>
          <w:szCs w:val="28"/>
        </w:rPr>
        <w:sectPr w:rsidR="006D6FB4" w:rsidRPr="009531C6" w:rsidSect="00804017">
          <w:pgSz w:w="11906" w:h="16838"/>
          <w:pgMar w:top="1134" w:right="850" w:bottom="1134" w:left="1985" w:header="708" w:footer="708" w:gutter="0"/>
          <w:cols w:space="708"/>
          <w:docGrid w:linePitch="360"/>
        </w:sectPr>
      </w:pPr>
    </w:p>
    <w:p w:rsidR="002910C2" w:rsidRPr="004F7352" w:rsidRDefault="006D6FB4" w:rsidP="006B655B">
      <w:pPr>
        <w:spacing w:after="0" w:line="240" w:lineRule="auto"/>
        <w:jc w:val="center"/>
        <w:rPr>
          <w:rFonts w:ascii="Times New Roman" w:hAnsi="Times New Roman" w:cs="Times New Roman"/>
          <w:b/>
          <w:sz w:val="28"/>
          <w:szCs w:val="28"/>
        </w:rPr>
      </w:pPr>
      <w:r w:rsidRPr="004F7352">
        <w:rPr>
          <w:rFonts w:ascii="Times New Roman" w:hAnsi="Times New Roman" w:cs="Times New Roman"/>
          <w:b/>
          <w:sz w:val="28"/>
          <w:szCs w:val="28"/>
        </w:rPr>
        <w:lastRenderedPageBreak/>
        <w:t>Календарно-тематический план</w:t>
      </w:r>
    </w:p>
    <w:p w:rsidR="006D6FB4" w:rsidRPr="004F7352" w:rsidRDefault="006D6FB4" w:rsidP="006B655B">
      <w:pPr>
        <w:spacing w:after="0" w:line="240" w:lineRule="auto"/>
        <w:jc w:val="center"/>
        <w:rPr>
          <w:rFonts w:ascii="Times New Roman" w:hAnsi="Times New Roman" w:cs="Times New Roman"/>
          <w:sz w:val="28"/>
          <w:szCs w:val="28"/>
        </w:rPr>
      </w:pPr>
    </w:p>
    <w:tbl>
      <w:tblPr>
        <w:tblStyle w:val="a4"/>
        <w:tblW w:w="15134" w:type="dxa"/>
        <w:tblLook w:val="04A0" w:firstRow="1" w:lastRow="0" w:firstColumn="1" w:lastColumn="0" w:noHBand="0" w:noVBand="1"/>
      </w:tblPr>
      <w:tblGrid>
        <w:gridCol w:w="526"/>
        <w:gridCol w:w="1689"/>
        <w:gridCol w:w="5413"/>
        <w:gridCol w:w="1143"/>
        <w:gridCol w:w="1589"/>
        <w:gridCol w:w="1435"/>
        <w:gridCol w:w="1081"/>
        <w:gridCol w:w="2258"/>
      </w:tblGrid>
      <w:tr w:rsidR="006D6FB4" w:rsidRPr="004F7352" w:rsidTr="004F7352">
        <w:tc>
          <w:tcPr>
            <w:tcW w:w="526" w:type="dxa"/>
            <w:vMerge w:val="restart"/>
            <w:vAlign w:val="center"/>
          </w:tcPr>
          <w:p w:rsidR="006D6FB4" w:rsidRPr="004F7352" w:rsidRDefault="006D6FB4" w:rsidP="006D6FB4">
            <w:pPr>
              <w:jc w:val="center"/>
              <w:rPr>
                <w:rFonts w:ascii="Times New Roman" w:hAnsi="Times New Roman" w:cs="Times New Roman"/>
                <w:b/>
                <w:sz w:val="28"/>
                <w:szCs w:val="28"/>
              </w:rPr>
            </w:pPr>
            <w:r w:rsidRPr="004F7352">
              <w:rPr>
                <w:rFonts w:ascii="Times New Roman" w:hAnsi="Times New Roman" w:cs="Times New Roman"/>
                <w:b/>
                <w:sz w:val="28"/>
                <w:szCs w:val="28"/>
              </w:rPr>
              <w:t>№</w:t>
            </w:r>
          </w:p>
        </w:tc>
        <w:tc>
          <w:tcPr>
            <w:tcW w:w="1689" w:type="dxa"/>
            <w:vMerge w:val="restart"/>
            <w:vAlign w:val="center"/>
          </w:tcPr>
          <w:p w:rsidR="006D6FB4" w:rsidRPr="004F7352" w:rsidRDefault="006D6FB4" w:rsidP="006D6FB4">
            <w:pPr>
              <w:jc w:val="center"/>
              <w:rPr>
                <w:rFonts w:ascii="Times New Roman" w:hAnsi="Times New Roman" w:cs="Times New Roman"/>
                <w:b/>
                <w:sz w:val="28"/>
                <w:szCs w:val="28"/>
              </w:rPr>
            </w:pPr>
            <w:r w:rsidRPr="004F7352">
              <w:rPr>
                <w:rFonts w:ascii="Times New Roman" w:hAnsi="Times New Roman" w:cs="Times New Roman"/>
                <w:b/>
                <w:sz w:val="28"/>
                <w:szCs w:val="28"/>
              </w:rPr>
              <w:t>Дата и время проведения занятия</w:t>
            </w:r>
          </w:p>
        </w:tc>
        <w:tc>
          <w:tcPr>
            <w:tcW w:w="5413" w:type="dxa"/>
            <w:vMerge w:val="restart"/>
            <w:vAlign w:val="center"/>
          </w:tcPr>
          <w:p w:rsidR="006D6FB4" w:rsidRPr="004F7352" w:rsidRDefault="006D6FB4" w:rsidP="006D6FB4">
            <w:pPr>
              <w:jc w:val="center"/>
              <w:rPr>
                <w:rFonts w:ascii="Times New Roman" w:hAnsi="Times New Roman" w:cs="Times New Roman"/>
                <w:b/>
                <w:sz w:val="28"/>
                <w:szCs w:val="28"/>
              </w:rPr>
            </w:pPr>
            <w:r w:rsidRPr="004F7352">
              <w:rPr>
                <w:rFonts w:ascii="Times New Roman" w:hAnsi="Times New Roman" w:cs="Times New Roman"/>
                <w:b/>
                <w:sz w:val="28"/>
                <w:szCs w:val="28"/>
              </w:rPr>
              <w:t>Наименование темы</w:t>
            </w:r>
          </w:p>
        </w:tc>
        <w:tc>
          <w:tcPr>
            <w:tcW w:w="5248" w:type="dxa"/>
            <w:gridSpan w:val="4"/>
            <w:vAlign w:val="center"/>
          </w:tcPr>
          <w:p w:rsidR="006D6FB4" w:rsidRPr="004F7352" w:rsidRDefault="006D6FB4" w:rsidP="006D6FB4">
            <w:pPr>
              <w:jc w:val="center"/>
              <w:rPr>
                <w:rFonts w:ascii="Times New Roman" w:hAnsi="Times New Roman" w:cs="Times New Roman"/>
                <w:b/>
                <w:sz w:val="28"/>
                <w:szCs w:val="28"/>
              </w:rPr>
            </w:pPr>
            <w:r w:rsidRPr="004F7352">
              <w:rPr>
                <w:rFonts w:ascii="Times New Roman" w:hAnsi="Times New Roman" w:cs="Times New Roman"/>
                <w:b/>
                <w:sz w:val="28"/>
                <w:szCs w:val="28"/>
              </w:rPr>
              <w:t>Часы</w:t>
            </w:r>
          </w:p>
        </w:tc>
        <w:tc>
          <w:tcPr>
            <w:tcW w:w="2258" w:type="dxa"/>
            <w:vMerge w:val="restart"/>
            <w:vAlign w:val="center"/>
          </w:tcPr>
          <w:p w:rsidR="006D6FB4" w:rsidRPr="004F7352" w:rsidRDefault="006D6FB4" w:rsidP="006D6FB4">
            <w:pPr>
              <w:jc w:val="center"/>
              <w:rPr>
                <w:rFonts w:ascii="Times New Roman" w:hAnsi="Times New Roman" w:cs="Times New Roman"/>
                <w:b/>
                <w:sz w:val="28"/>
                <w:szCs w:val="28"/>
              </w:rPr>
            </w:pPr>
            <w:r w:rsidRPr="004F7352">
              <w:rPr>
                <w:rFonts w:ascii="Times New Roman" w:hAnsi="Times New Roman" w:cs="Times New Roman"/>
                <w:b/>
                <w:sz w:val="28"/>
                <w:szCs w:val="28"/>
              </w:rPr>
              <w:t>ФИО преподавателя</w:t>
            </w:r>
          </w:p>
        </w:tc>
      </w:tr>
      <w:tr w:rsidR="006D6FB4" w:rsidRPr="004F7352" w:rsidTr="004F7352">
        <w:tc>
          <w:tcPr>
            <w:tcW w:w="526" w:type="dxa"/>
            <w:vMerge/>
          </w:tcPr>
          <w:p w:rsidR="006D6FB4" w:rsidRPr="004F7352" w:rsidRDefault="006D6FB4" w:rsidP="004161E2">
            <w:pPr>
              <w:jc w:val="both"/>
              <w:rPr>
                <w:rFonts w:ascii="Times New Roman" w:hAnsi="Times New Roman" w:cs="Times New Roman"/>
                <w:sz w:val="28"/>
                <w:szCs w:val="28"/>
              </w:rPr>
            </w:pPr>
          </w:p>
        </w:tc>
        <w:tc>
          <w:tcPr>
            <w:tcW w:w="1689" w:type="dxa"/>
            <w:vMerge/>
          </w:tcPr>
          <w:p w:rsidR="006D6FB4" w:rsidRPr="004F7352" w:rsidRDefault="006D6FB4" w:rsidP="004161E2">
            <w:pPr>
              <w:jc w:val="both"/>
              <w:rPr>
                <w:rFonts w:ascii="Times New Roman" w:hAnsi="Times New Roman" w:cs="Times New Roman"/>
                <w:sz w:val="28"/>
                <w:szCs w:val="28"/>
              </w:rPr>
            </w:pPr>
          </w:p>
        </w:tc>
        <w:tc>
          <w:tcPr>
            <w:tcW w:w="5413" w:type="dxa"/>
            <w:vMerge/>
          </w:tcPr>
          <w:p w:rsidR="006D6FB4" w:rsidRPr="004F7352" w:rsidRDefault="006D6FB4" w:rsidP="004161E2">
            <w:pPr>
              <w:jc w:val="both"/>
              <w:rPr>
                <w:rFonts w:ascii="Times New Roman" w:hAnsi="Times New Roman" w:cs="Times New Roman"/>
                <w:sz w:val="28"/>
                <w:szCs w:val="28"/>
              </w:rPr>
            </w:pPr>
          </w:p>
        </w:tc>
        <w:tc>
          <w:tcPr>
            <w:tcW w:w="1143" w:type="dxa"/>
            <w:vAlign w:val="center"/>
          </w:tcPr>
          <w:p w:rsidR="006D6FB4" w:rsidRPr="004F7352" w:rsidRDefault="006D6FB4" w:rsidP="006D6FB4">
            <w:pPr>
              <w:jc w:val="center"/>
              <w:rPr>
                <w:rFonts w:ascii="Times New Roman" w:hAnsi="Times New Roman" w:cs="Times New Roman"/>
                <w:b/>
                <w:sz w:val="28"/>
                <w:szCs w:val="28"/>
              </w:rPr>
            </w:pPr>
            <w:r w:rsidRPr="004F7352">
              <w:rPr>
                <w:rFonts w:ascii="Times New Roman" w:hAnsi="Times New Roman" w:cs="Times New Roman"/>
                <w:b/>
                <w:sz w:val="28"/>
                <w:szCs w:val="28"/>
              </w:rPr>
              <w:t>лекции</w:t>
            </w:r>
          </w:p>
        </w:tc>
        <w:tc>
          <w:tcPr>
            <w:tcW w:w="1589" w:type="dxa"/>
            <w:vAlign w:val="center"/>
          </w:tcPr>
          <w:p w:rsidR="006D6FB4" w:rsidRPr="004F7352" w:rsidRDefault="006D6FB4" w:rsidP="006D6FB4">
            <w:pPr>
              <w:jc w:val="center"/>
              <w:rPr>
                <w:rFonts w:ascii="Times New Roman" w:hAnsi="Times New Roman" w:cs="Times New Roman"/>
                <w:b/>
                <w:sz w:val="28"/>
                <w:szCs w:val="28"/>
              </w:rPr>
            </w:pPr>
            <w:r w:rsidRPr="004F7352">
              <w:rPr>
                <w:rFonts w:ascii="Times New Roman" w:hAnsi="Times New Roman" w:cs="Times New Roman"/>
                <w:b/>
                <w:sz w:val="28"/>
                <w:szCs w:val="28"/>
              </w:rPr>
              <w:t>семинары</w:t>
            </w:r>
          </w:p>
        </w:tc>
        <w:tc>
          <w:tcPr>
            <w:tcW w:w="1435" w:type="dxa"/>
            <w:vAlign w:val="center"/>
          </w:tcPr>
          <w:p w:rsidR="006D6FB4" w:rsidRPr="004F7352" w:rsidRDefault="006D6FB4" w:rsidP="00011379">
            <w:pPr>
              <w:jc w:val="center"/>
              <w:rPr>
                <w:rFonts w:ascii="Times New Roman" w:hAnsi="Times New Roman" w:cs="Times New Roman"/>
                <w:b/>
                <w:sz w:val="28"/>
                <w:szCs w:val="28"/>
              </w:rPr>
            </w:pPr>
            <w:r w:rsidRPr="004F7352">
              <w:rPr>
                <w:rFonts w:ascii="Times New Roman" w:hAnsi="Times New Roman" w:cs="Times New Roman"/>
                <w:b/>
                <w:sz w:val="28"/>
                <w:szCs w:val="28"/>
              </w:rPr>
              <w:t>практи</w:t>
            </w:r>
            <w:r w:rsidR="00011379" w:rsidRPr="004F7352">
              <w:rPr>
                <w:rFonts w:ascii="Times New Roman" w:hAnsi="Times New Roman" w:cs="Times New Roman"/>
                <w:b/>
                <w:sz w:val="28"/>
                <w:szCs w:val="28"/>
              </w:rPr>
              <w:t>ка</w:t>
            </w:r>
          </w:p>
        </w:tc>
        <w:tc>
          <w:tcPr>
            <w:tcW w:w="1081" w:type="dxa"/>
            <w:vAlign w:val="center"/>
          </w:tcPr>
          <w:p w:rsidR="006D6FB4" w:rsidRPr="004F7352" w:rsidRDefault="006D6FB4" w:rsidP="006D6FB4">
            <w:pPr>
              <w:jc w:val="center"/>
              <w:rPr>
                <w:rFonts w:ascii="Times New Roman" w:hAnsi="Times New Roman" w:cs="Times New Roman"/>
                <w:b/>
                <w:sz w:val="28"/>
                <w:szCs w:val="28"/>
              </w:rPr>
            </w:pPr>
            <w:r w:rsidRPr="004F7352">
              <w:rPr>
                <w:rFonts w:ascii="Times New Roman" w:hAnsi="Times New Roman" w:cs="Times New Roman"/>
                <w:b/>
                <w:sz w:val="28"/>
                <w:szCs w:val="28"/>
              </w:rPr>
              <w:t>СРС</w:t>
            </w:r>
          </w:p>
        </w:tc>
        <w:tc>
          <w:tcPr>
            <w:tcW w:w="2258" w:type="dxa"/>
            <w:vMerge/>
          </w:tcPr>
          <w:p w:rsidR="006D6FB4" w:rsidRPr="004F7352" w:rsidRDefault="006D6FB4" w:rsidP="004161E2">
            <w:pPr>
              <w:jc w:val="both"/>
              <w:rPr>
                <w:rFonts w:ascii="Times New Roman" w:hAnsi="Times New Roman" w:cs="Times New Roman"/>
                <w:sz w:val="28"/>
                <w:szCs w:val="28"/>
              </w:rPr>
            </w:pPr>
          </w:p>
        </w:tc>
      </w:tr>
      <w:tr w:rsidR="00A15525" w:rsidRPr="004F7352" w:rsidTr="004F7352">
        <w:tc>
          <w:tcPr>
            <w:tcW w:w="526" w:type="dxa"/>
          </w:tcPr>
          <w:p w:rsidR="00A15525" w:rsidRPr="004F7352" w:rsidRDefault="00A15525" w:rsidP="004161E2">
            <w:pPr>
              <w:jc w:val="both"/>
              <w:rPr>
                <w:rFonts w:ascii="Times New Roman" w:hAnsi="Times New Roman" w:cs="Times New Roman"/>
                <w:sz w:val="28"/>
                <w:szCs w:val="28"/>
              </w:rPr>
            </w:pPr>
            <w:r w:rsidRPr="004F7352">
              <w:rPr>
                <w:rFonts w:ascii="Times New Roman" w:hAnsi="Times New Roman" w:cs="Times New Roman"/>
                <w:sz w:val="28"/>
                <w:szCs w:val="28"/>
              </w:rPr>
              <w:t>1</w:t>
            </w:r>
          </w:p>
        </w:tc>
        <w:tc>
          <w:tcPr>
            <w:tcW w:w="1689" w:type="dxa"/>
          </w:tcPr>
          <w:p w:rsidR="00A15525" w:rsidRPr="004F7352" w:rsidRDefault="00D705DF" w:rsidP="00D705DF">
            <w:pPr>
              <w:jc w:val="both"/>
              <w:rPr>
                <w:rFonts w:ascii="Times New Roman" w:hAnsi="Times New Roman" w:cs="Times New Roman"/>
                <w:sz w:val="28"/>
                <w:szCs w:val="28"/>
              </w:rPr>
            </w:pPr>
            <w:r>
              <w:rPr>
                <w:rFonts w:ascii="Times New Roman" w:hAnsi="Times New Roman" w:cs="Times New Roman"/>
                <w:sz w:val="28"/>
                <w:szCs w:val="28"/>
              </w:rPr>
              <w:t>09</w:t>
            </w:r>
            <w:r w:rsidR="00B22125" w:rsidRPr="004F7352">
              <w:rPr>
                <w:rFonts w:ascii="Times New Roman" w:hAnsi="Times New Roman" w:cs="Times New Roman"/>
                <w:sz w:val="28"/>
                <w:szCs w:val="28"/>
              </w:rPr>
              <w:t>.</w:t>
            </w:r>
            <w:r>
              <w:rPr>
                <w:rFonts w:ascii="Times New Roman" w:hAnsi="Times New Roman" w:cs="Times New Roman"/>
                <w:sz w:val="28"/>
                <w:szCs w:val="28"/>
              </w:rPr>
              <w:t>12</w:t>
            </w:r>
            <w:r w:rsidR="00B22125" w:rsidRPr="004F7352">
              <w:rPr>
                <w:rFonts w:ascii="Times New Roman" w:hAnsi="Times New Roman" w:cs="Times New Roman"/>
                <w:sz w:val="28"/>
                <w:szCs w:val="28"/>
              </w:rPr>
              <w:t>.201</w:t>
            </w:r>
            <w:r>
              <w:rPr>
                <w:rFonts w:ascii="Times New Roman" w:hAnsi="Times New Roman" w:cs="Times New Roman"/>
                <w:sz w:val="28"/>
                <w:szCs w:val="28"/>
              </w:rPr>
              <w:t>9г.</w:t>
            </w:r>
          </w:p>
        </w:tc>
        <w:tc>
          <w:tcPr>
            <w:tcW w:w="5413" w:type="dxa"/>
          </w:tcPr>
          <w:p w:rsidR="00A15525" w:rsidRPr="004F7352" w:rsidRDefault="004F7352" w:rsidP="00563248">
            <w:pPr>
              <w:jc w:val="both"/>
              <w:rPr>
                <w:rFonts w:ascii="Times New Roman" w:eastAsia="Calibri" w:hAnsi="Times New Roman" w:cs="Times New Roman"/>
                <w:sz w:val="28"/>
                <w:szCs w:val="28"/>
              </w:rPr>
            </w:pPr>
            <w:r w:rsidRPr="004F7352">
              <w:rPr>
                <w:rFonts w:ascii="Times New Roman" w:hAnsi="Times New Roman" w:cs="Times New Roman"/>
                <w:sz w:val="28"/>
                <w:szCs w:val="28"/>
                <w:lang w:eastAsia="en-US"/>
              </w:rPr>
              <w:t>Национальная политика в области рационального использования лекарственных средств. Этическое продвижение лекарственных средств.  Этапы разработки политики управления использованием ЛС в организациях здравоохранения/Основные этапы обращения лекарственных средств.</w:t>
            </w:r>
          </w:p>
        </w:tc>
        <w:tc>
          <w:tcPr>
            <w:tcW w:w="1143" w:type="dxa"/>
          </w:tcPr>
          <w:p w:rsidR="00A15525" w:rsidRPr="004F7352" w:rsidRDefault="004F7352"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1</w:t>
            </w:r>
          </w:p>
        </w:tc>
        <w:tc>
          <w:tcPr>
            <w:tcW w:w="1589" w:type="dxa"/>
          </w:tcPr>
          <w:p w:rsidR="00A15525" w:rsidRPr="004F7352" w:rsidRDefault="004F7352"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1435" w:type="dxa"/>
          </w:tcPr>
          <w:p w:rsidR="00A15525" w:rsidRPr="004F7352" w:rsidRDefault="004F7352"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3</w:t>
            </w:r>
          </w:p>
        </w:tc>
        <w:tc>
          <w:tcPr>
            <w:tcW w:w="1081" w:type="dxa"/>
          </w:tcPr>
          <w:p w:rsidR="00A15525" w:rsidRPr="004F7352" w:rsidRDefault="004F7352"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2258" w:type="dxa"/>
          </w:tcPr>
          <w:p w:rsidR="00A15525" w:rsidRPr="004F7352" w:rsidRDefault="00A15525" w:rsidP="004161E2">
            <w:pPr>
              <w:jc w:val="both"/>
              <w:rPr>
                <w:rFonts w:ascii="Times New Roman" w:hAnsi="Times New Roman" w:cs="Times New Roman"/>
                <w:sz w:val="28"/>
                <w:szCs w:val="28"/>
              </w:rPr>
            </w:pPr>
          </w:p>
        </w:tc>
      </w:tr>
      <w:tr w:rsidR="00D705DF" w:rsidRPr="004F7352" w:rsidTr="004F7352">
        <w:tc>
          <w:tcPr>
            <w:tcW w:w="526" w:type="dxa"/>
          </w:tcPr>
          <w:p w:rsidR="00D705DF" w:rsidRPr="004F7352" w:rsidRDefault="00D705DF" w:rsidP="004161E2">
            <w:pPr>
              <w:jc w:val="both"/>
              <w:rPr>
                <w:rFonts w:ascii="Times New Roman" w:hAnsi="Times New Roman" w:cs="Times New Roman"/>
                <w:sz w:val="28"/>
                <w:szCs w:val="28"/>
              </w:rPr>
            </w:pPr>
            <w:r w:rsidRPr="004F7352">
              <w:rPr>
                <w:rFonts w:ascii="Times New Roman" w:hAnsi="Times New Roman" w:cs="Times New Roman"/>
                <w:sz w:val="28"/>
                <w:szCs w:val="28"/>
              </w:rPr>
              <w:t>2</w:t>
            </w:r>
          </w:p>
        </w:tc>
        <w:tc>
          <w:tcPr>
            <w:tcW w:w="1689" w:type="dxa"/>
          </w:tcPr>
          <w:p w:rsidR="00D705DF" w:rsidRPr="004F7352" w:rsidRDefault="00D705DF" w:rsidP="00292B27">
            <w:pPr>
              <w:jc w:val="both"/>
              <w:rPr>
                <w:rFonts w:ascii="Times New Roman" w:hAnsi="Times New Roman" w:cs="Times New Roman"/>
                <w:sz w:val="28"/>
                <w:szCs w:val="28"/>
              </w:rPr>
            </w:pPr>
            <w:r>
              <w:rPr>
                <w:rFonts w:ascii="Times New Roman" w:hAnsi="Times New Roman" w:cs="Times New Roman"/>
                <w:sz w:val="28"/>
                <w:szCs w:val="28"/>
              </w:rPr>
              <w:t>09</w:t>
            </w:r>
            <w:r w:rsidRPr="004F7352">
              <w:rPr>
                <w:rFonts w:ascii="Times New Roman" w:hAnsi="Times New Roman" w:cs="Times New Roman"/>
                <w:sz w:val="28"/>
                <w:szCs w:val="28"/>
              </w:rPr>
              <w:t>.</w:t>
            </w:r>
            <w:r>
              <w:rPr>
                <w:rFonts w:ascii="Times New Roman" w:hAnsi="Times New Roman" w:cs="Times New Roman"/>
                <w:sz w:val="28"/>
                <w:szCs w:val="28"/>
              </w:rPr>
              <w:t>12</w:t>
            </w:r>
            <w:r w:rsidRPr="004F7352">
              <w:rPr>
                <w:rFonts w:ascii="Times New Roman" w:hAnsi="Times New Roman" w:cs="Times New Roman"/>
                <w:sz w:val="28"/>
                <w:szCs w:val="28"/>
              </w:rPr>
              <w:t>.201</w:t>
            </w:r>
            <w:r>
              <w:rPr>
                <w:rFonts w:ascii="Times New Roman" w:hAnsi="Times New Roman" w:cs="Times New Roman"/>
                <w:sz w:val="28"/>
                <w:szCs w:val="28"/>
              </w:rPr>
              <w:t>9 – 10.12.2019г.</w:t>
            </w:r>
          </w:p>
        </w:tc>
        <w:tc>
          <w:tcPr>
            <w:tcW w:w="5413" w:type="dxa"/>
          </w:tcPr>
          <w:p w:rsidR="00D705DF" w:rsidRPr="004F7352" w:rsidRDefault="00D705DF" w:rsidP="00563248">
            <w:pPr>
              <w:jc w:val="both"/>
              <w:rPr>
                <w:rFonts w:ascii="Times New Roman" w:eastAsia="Calibri" w:hAnsi="Times New Roman" w:cs="Times New Roman"/>
                <w:sz w:val="28"/>
                <w:szCs w:val="28"/>
              </w:rPr>
            </w:pPr>
            <w:r w:rsidRPr="004F7352">
              <w:rPr>
                <w:rFonts w:ascii="Times New Roman" w:hAnsi="Times New Roman" w:cs="Times New Roman"/>
                <w:sz w:val="28"/>
                <w:szCs w:val="28"/>
              </w:rPr>
              <w:t>Формулярная система в Республике Казахстан. Отбор лекарственных средств. Принципы работы формулярной комиссии организации здравоохранения. Доказательная медицина. Источники доказательной медицины.</w:t>
            </w:r>
          </w:p>
        </w:tc>
        <w:tc>
          <w:tcPr>
            <w:tcW w:w="1143" w:type="dxa"/>
          </w:tcPr>
          <w:p w:rsidR="00D705DF" w:rsidRPr="004F7352" w:rsidRDefault="00D705DF"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1589" w:type="dxa"/>
          </w:tcPr>
          <w:p w:rsidR="00D705DF" w:rsidRPr="004F7352" w:rsidRDefault="00D705DF"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1435" w:type="dxa"/>
          </w:tcPr>
          <w:p w:rsidR="00D705DF" w:rsidRPr="004F7352" w:rsidRDefault="00D705DF"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4</w:t>
            </w:r>
          </w:p>
        </w:tc>
        <w:tc>
          <w:tcPr>
            <w:tcW w:w="1081" w:type="dxa"/>
          </w:tcPr>
          <w:p w:rsidR="00D705DF" w:rsidRPr="004F7352" w:rsidRDefault="00D705DF"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3</w:t>
            </w:r>
          </w:p>
        </w:tc>
        <w:tc>
          <w:tcPr>
            <w:tcW w:w="2258" w:type="dxa"/>
          </w:tcPr>
          <w:p w:rsidR="00D705DF" w:rsidRPr="004F7352" w:rsidRDefault="00D705DF" w:rsidP="00A15525">
            <w:pPr>
              <w:spacing w:line="23" w:lineRule="atLeast"/>
              <w:rPr>
                <w:rFonts w:ascii="Times New Roman" w:hAnsi="Times New Roman" w:cs="Times New Roman"/>
                <w:sz w:val="28"/>
                <w:szCs w:val="28"/>
              </w:rPr>
            </w:pPr>
          </w:p>
        </w:tc>
      </w:tr>
      <w:tr w:rsidR="00D705DF" w:rsidRPr="004F7352" w:rsidTr="004F7352">
        <w:tc>
          <w:tcPr>
            <w:tcW w:w="526" w:type="dxa"/>
          </w:tcPr>
          <w:p w:rsidR="00D705DF" w:rsidRPr="004F7352" w:rsidRDefault="00D705DF" w:rsidP="004161E2">
            <w:pPr>
              <w:jc w:val="both"/>
              <w:rPr>
                <w:rFonts w:ascii="Times New Roman" w:hAnsi="Times New Roman" w:cs="Times New Roman"/>
                <w:sz w:val="28"/>
                <w:szCs w:val="28"/>
              </w:rPr>
            </w:pPr>
            <w:r w:rsidRPr="004F7352">
              <w:rPr>
                <w:rFonts w:ascii="Times New Roman" w:hAnsi="Times New Roman" w:cs="Times New Roman"/>
                <w:sz w:val="28"/>
                <w:szCs w:val="28"/>
              </w:rPr>
              <w:t>3</w:t>
            </w:r>
          </w:p>
        </w:tc>
        <w:tc>
          <w:tcPr>
            <w:tcW w:w="1689" w:type="dxa"/>
          </w:tcPr>
          <w:p w:rsidR="00D705DF" w:rsidRPr="004F7352" w:rsidRDefault="00D705DF" w:rsidP="00292B27">
            <w:pPr>
              <w:jc w:val="both"/>
              <w:rPr>
                <w:rFonts w:ascii="Times New Roman" w:hAnsi="Times New Roman" w:cs="Times New Roman"/>
                <w:sz w:val="28"/>
                <w:szCs w:val="28"/>
              </w:rPr>
            </w:pPr>
            <w:r>
              <w:rPr>
                <w:rFonts w:ascii="Times New Roman" w:hAnsi="Times New Roman" w:cs="Times New Roman"/>
                <w:sz w:val="28"/>
                <w:szCs w:val="28"/>
              </w:rPr>
              <w:t>10</w:t>
            </w:r>
            <w:r w:rsidRPr="004F7352">
              <w:rPr>
                <w:rFonts w:ascii="Times New Roman" w:hAnsi="Times New Roman" w:cs="Times New Roman"/>
                <w:sz w:val="28"/>
                <w:szCs w:val="28"/>
              </w:rPr>
              <w:t>.</w:t>
            </w:r>
            <w:r>
              <w:rPr>
                <w:rFonts w:ascii="Times New Roman" w:hAnsi="Times New Roman" w:cs="Times New Roman"/>
                <w:sz w:val="28"/>
                <w:szCs w:val="28"/>
              </w:rPr>
              <w:t>12</w:t>
            </w:r>
            <w:r w:rsidRPr="004F7352">
              <w:rPr>
                <w:rFonts w:ascii="Times New Roman" w:hAnsi="Times New Roman" w:cs="Times New Roman"/>
                <w:sz w:val="28"/>
                <w:szCs w:val="28"/>
              </w:rPr>
              <w:t>.201</w:t>
            </w:r>
            <w:r>
              <w:rPr>
                <w:rFonts w:ascii="Times New Roman" w:hAnsi="Times New Roman" w:cs="Times New Roman"/>
                <w:sz w:val="28"/>
                <w:szCs w:val="28"/>
              </w:rPr>
              <w:t>9г.</w:t>
            </w:r>
          </w:p>
        </w:tc>
        <w:tc>
          <w:tcPr>
            <w:tcW w:w="5413" w:type="dxa"/>
          </w:tcPr>
          <w:p w:rsidR="00D705DF" w:rsidRPr="004F7352" w:rsidRDefault="00D705DF" w:rsidP="00563248">
            <w:pPr>
              <w:jc w:val="both"/>
              <w:rPr>
                <w:rFonts w:ascii="Times New Roman" w:eastAsia="Calibri" w:hAnsi="Times New Roman" w:cs="Times New Roman"/>
                <w:sz w:val="28"/>
                <w:szCs w:val="28"/>
              </w:rPr>
            </w:pPr>
            <w:r w:rsidRPr="004F7352">
              <w:rPr>
                <w:rFonts w:ascii="Times New Roman" w:hAnsi="Times New Roman" w:cs="Times New Roman"/>
                <w:sz w:val="28"/>
                <w:szCs w:val="28"/>
              </w:rPr>
              <w:t>Планирование закупа и приобретение лекарственных средств. Хранение и учет лекарственных средств. Медикаменты высокого риска.</w:t>
            </w:r>
          </w:p>
        </w:tc>
        <w:tc>
          <w:tcPr>
            <w:tcW w:w="1143" w:type="dxa"/>
          </w:tcPr>
          <w:p w:rsidR="00D705DF" w:rsidRPr="004F7352" w:rsidRDefault="00D705DF"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1</w:t>
            </w:r>
          </w:p>
        </w:tc>
        <w:tc>
          <w:tcPr>
            <w:tcW w:w="1589" w:type="dxa"/>
          </w:tcPr>
          <w:p w:rsidR="00D705DF" w:rsidRPr="004F7352" w:rsidRDefault="00D705DF"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3</w:t>
            </w:r>
          </w:p>
        </w:tc>
        <w:tc>
          <w:tcPr>
            <w:tcW w:w="1435" w:type="dxa"/>
          </w:tcPr>
          <w:p w:rsidR="00D705DF" w:rsidRPr="004F7352" w:rsidRDefault="00D705DF"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1081" w:type="dxa"/>
          </w:tcPr>
          <w:p w:rsidR="00D705DF" w:rsidRPr="004F7352" w:rsidRDefault="00D705DF" w:rsidP="00563248">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2258" w:type="dxa"/>
          </w:tcPr>
          <w:p w:rsidR="00D705DF" w:rsidRPr="004F7352" w:rsidRDefault="00D705DF" w:rsidP="00A15525">
            <w:pPr>
              <w:spacing w:line="23" w:lineRule="atLeast"/>
              <w:rPr>
                <w:rFonts w:ascii="Times New Roman" w:hAnsi="Times New Roman" w:cs="Times New Roman"/>
                <w:sz w:val="28"/>
                <w:szCs w:val="28"/>
              </w:rPr>
            </w:pPr>
          </w:p>
        </w:tc>
      </w:tr>
      <w:tr w:rsidR="00D705DF" w:rsidRPr="004F7352" w:rsidTr="004F7352">
        <w:tc>
          <w:tcPr>
            <w:tcW w:w="526" w:type="dxa"/>
          </w:tcPr>
          <w:p w:rsidR="00D705DF" w:rsidRPr="004F7352" w:rsidRDefault="00D705DF" w:rsidP="004161E2">
            <w:pPr>
              <w:jc w:val="both"/>
              <w:rPr>
                <w:rFonts w:ascii="Times New Roman" w:hAnsi="Times New Roman" w:cs="Times New Roman"/>
                <w:sz w:val="28"/>
                <w:szCs w:val="28"/>
              </w:rPr>
            </w:pPr>
            <w:r w:rsidRPr="004F7352">
              <w:rPr>
                <w:rFonts w:ascii="Times New Roman" w:hAnsi="Times New Roman" w:cs="Times New Roman"/>
                <w:sz w:val="28"/>
                <w:szCs w:val="28"/>
              </w:rPr>
              <w:t>4</w:t>
            </w:r>
          </w:p>
        </w:tc>
        <w:tc>
          <w:tcPr>
            <w:tcW w:w="1689" w:type="dxa"/>
          </w:tcPr>
          <w:p w:rsidR="00D705DF" w:rsidRPr="004F7352" w:rsidRDefault="00D705DF" w:rsidP="00D705DF">
            <w:pPr>
              <w:jc w:val="both"/>
              <w:rPr>
                <w:rFonts w:ascii="Times New Roman" w:hAnsi="Times New Roman" w:cs="Times New Roman"/>
                <w:sz w:val="28"/>
                <w:szCs w:val="28"/>
              </w:rPr>
            </w:pPr>
            <w:r>
              <w:rPr>
                <w:rFonts w:ascii="Times New Roman" w:hAnsi="Times New Roman" w:cs="Times New Roman"/>
                <w:sz w:val="28"/>
                <w:szCs w:val="28"/>
              </w:rPr>
              <w:t>11</w:t>
            </w:r>
            <w:r w:rsidRPr="004F7352">
              <w:rPr>
                <w:rFonts w:ascii="Times New Roman" w:hAnsi="Times New Roman" w:cs="Times New Roman"/>
                <w:sz w:val="28"/>
                <w:szCs w:val="28"/>
              </w:rPr>
              <w:t>.</w:t>
            </w:r>
            <w:r>
              <w:rPr>
                <w:rFonts w:ascii="Times New Roman" w:hAnsi="Times New Roman" w:cs="Times New Roman"/>
                <w:sz w:val="28"/>
                <w:szCs w:val="28"/>
              </w:rPr>
              <w:t>12</w:t>
            </w:r>
            <w:r w:rsidRPr="004F7352">
              <w:rPr>
                <w:rFonts w:ascii="Times New Roman" w:hAnsi="Times New Roman" w:cs="Times New Roman"/>
                <w:sz w:val="28"/>
                <w:szCs w:val="28"/>
              </w:rPr>
              <w:t>.201</w:t>
            </w:r>
            <w:r>
              <w:rPr>
                <w:rFonts w:ascii="Times New Roman" w:hAnsi="Times New Roman" w:cs="Times New Roman"/>
                <w:sz w:val="28"/>
                <w:szCs w:val="28"/>
              </w:rPr>
              <w:t>9г.</w:t>
            </w:r>
          </w:p>
        </w:tc>
        <w:tc>
          <w:tcPr>
            <w:tcW w:w="5413" w:type="dxa"/>
          </w:tcPr>
          <w:p w:rsidR="00D705DF" w:rsidRPr="004F7352" w:rsidRDefault="00D705DF" w:rsidP="001F051A">
            <w:pPr>
              <w:jc w:val="both"/>
              <w:rPr>
                <w:rFonts w:ascii="Times New Roman" w:eastAsia="Calibri" w:hAnsi="Times New Roman" w:cs="Times New Roman"/>
                <w:sz w:val="28"/>
                <w:szCs w:val="28"/>
              </w:rPr>
            </w:pPr>
            <w:r w:rsidRPr="004F7352">
              <w:rPr>
                <w:rFonts w:ascii="Times New Roman" w:hAnsi="Times New Roman" w:cs="Times New Roman"/>
                <w:sz w:val="28"/>
                <w:szCs w:val="28"/>
              </w:rPr>
              <w:t>Система надлежащего назначения лекарственных средств. Антибиотикорезистентность.</w:t>
            </w:r>
          </w:p>
        </w:tc>
        <w:tc>
          <w:tcPr>
            <w:tcW w:w="1143"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1</w:t>
            </w:r>
          </w:p>
        </w:tc>
        <w:tc>
          <w:tcPr>
            <w:tcW w:w="1589"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1435"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3</w:t>
            </w:r>
          </w:p>
        </w:tc>
        <w:tc>
          <w:tcPr>
            <w:tcW w:w="1081"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2258" w:type="dxa"/>
          </w:tcPr>
          <w:p w:rsidR="00D705DF" w:rsidRPr="004F7352" w:rsidRDefault="00D705DF" w:rsidP="00292B27">
            <w:pPr>
              <w:spacing w:line="23" w:lineRule="atLeast"/>
              <w:rPr>
                <w:rFonts w:ascii="Times New Roman" w:hAnsi="Times New Roman" w:cs="Times New Roman"/>
                <w:sz w:val="28"/>
                <w:szCs w:val="28"/>
              </w:rPr>
            </w:pPr>
          </w:p>
        </w:tc>
      </w:tr>
      <w:tr w:rsidR="00D705DF" w:rsidRPr="004F7352" w:rsidTr="004F7352">
        <w:tc>
          <w:tcPr>
            <w:tcW w:w="526" w:type="dxa"/>
          </w:tcPr>
          <w:p w:rsidR="00D705DF" w:rsidRPr="004F7352" w:rsidRDefault="00D705DF" w:rsidP="004161E2">
            <w:pPr>
              <w:jc w:val="both"/>
              <w:rPr>
                <w:rFonts w:ascii="Times New Roman" w:hAnsi="Times New Roman" w:cs="Times New Roman"/>
                <w:sz w:val="28"/>
                <w:szCs w:val="28"/>
              </w:rPr>
            </w:pPr>
            <w:r w:rsidRPr="004F7352">
              <w:rPr>
                <w:rFonts w:ascii="Times New Roman" w:hAnsi="Times New Roman" w:cs="Times New Roman"/>
                <w:sz w:val="28"/>
                <w:szCs w:val="28"/>
              </w:rPr>
              <w:t>5</w:t>
            </w:r>
          </w:p>
        </w:tc>
        <w:tc>
          <w:tcPr>
            <w:tcW w:w="1689" w:type="dxa"/>
          </w:tcPr>
          <w:p w:rsidR="00D705DF" w:rsidRPr="004F7352" w:rsidRDefault="00D705DF" w:rsidP="00D705DF">
            <w:pPr>
              <w:jc w:val="both"/>
              <w:rPr>
                <w:rFonts w:ascii="Times New Roman" w:hAnsi="Times New Roman" w:cs="Times New Roman"/>
                <w:sz w:val="28"/>
                <w:szCs w:val="28"/>
              </w:rPr>
            </w:pPr>
            <w:r w:rsidRPr="004F7352">
              <w:rPr>
                <w:rFonts w:ascii="Times New Roman" w:hAnsi="Times New Roman" w:cs="Times New Roman"/>
                <w:sz w:val="28"/>
                <w:szCs w:val="28"/>
              </w:rPr>
              <w:t>1</w:t>
            </w:r>
            <w:r>
              <w:rPr>
                <w:rFonts w:ascii="Times New Roman" w:hAnsi="Times New Roman" w:cs="Times New Roman"/>
                <w:sz w:val="28"/>
                <w:szCs w:val="28"/>
              </w:rPr>
              <w:t>1</w:t>
            </w:r>
            <w:r w:rsidRPr="004F7352">
              <w:rPr>
                <w:rFonts w:ascii="Times New Roman" w:hAnsi="Times New Roman" w:cs="Times New Roman"/>
                <w:sz w:val="28"/>
                <w:szCs w:val="28"/>
              </w:rPr>
              <w:t>.</w:t>
            </w:r>
            <w:r>
              <w:rPr>
                <w:rFonts w:ascii="Times New Roman" w:hAnsi="Times New Roman" w:cs="Times New Roman"/>
                <w:sz w:val="28"/>
                <w:szCs w:val="28"/>
              </w:rPr>
              <w:t>12</w:t>
            </w:r>
            <w:r w:rsidRPr="004F7352">
              <w:rPr>
                <w:rFonts w:ascii="Times New Roman" w:hAnsi="Times New Roman" w:cs="Times New Roman"/>
                <w:sz w:val="28"/>
                <w:szCs w:val="28"/>
              </w:rPr>
              <w:t>.201</w:t>
            </w:r>
            <w:r>
              <w:rPr>
                <w:rFonts w:ascii="Times New Roman" w:hAnsi="Times New Roman" w:cs="Times New Roman"/>
                <w:sz w:val="28"/>
                <w:szCs w:val="28"/>
              </w:rPr>
              <w:t>9г.</w:t>
            </w:r>
          </w:p>
        </w:tc>
        <w:tc>
          <w:tcPr>
            <w:tcW w:w="5413" w:type="dxa"/>
          </w:tcPr>
          <w:p w:rsidR="00D705DF" w:rsidRPr="004F7352" w:rsidRDefault="00D705DF" w:rsidP="001F051A">
            <w:pPr>
              <w:jc w:val="both"/>
              <w:rPr>
                <w:rFonts w:ascii="Times New Roman" w:eastAsia="Calibri" w:hAnsi="Times New Roman" w:cs="Times New Roman"/>
                <w:sz w:val="28"/>
                <w:szCs w:val="28"/>
              </w:rPr>
            </w:pPr>
            <w:r w:rsidRPr="004F7352">
              <w:rPr>
                <w:rFonts w:ascii="Times New Roman" w:hAnsi="Times New Roman" w:cs="Times New Roman"/>
                <w:sz w:val="28"/>
                <w:szCs w:val="28"/>
                <w:lang w:eastAsia="en-US"/>
              </w:rPr>
              <w:t xml:space="preserve">Безопасность использования </w:t>
            </w:r>
            <w:r w:rsidRPr="004F7352">
              <w:rPr>
                <w:rFonts w:ascii="Times New Roman" w:hAnsi="Times New Roman" w:cs="Times New Roman"/>
                <w:sz w:val="28"/>
                <w:szCs w:val="28"/>
                <w:lang w:eastAsia="en-US"/>
              </w:rPr>
              <w:lastRenderedPageBreak/>
              <w:t>лекарственных средств. Система мониторинга медикаментозных ошибок и нежелательных реакций.</w:t>
            </w:r>
          </w:p>
        </w:tc>
        <w:tc>
          <w:tcPr>
            <w:tcW w:w="1143"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lastRenderedPageBreak/>
              <w:t>1</w:t>
            </w:r>
          </w:p>
        </w:tc>
        <w:tc>
          <w:tcPr>
            <w:tcW w:w="1589"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1435"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3</w:t>
            </w:r>
          </w:p>
        </w:tc>
        <w:tc>
          <w:tcPr>
            <w:tcW w:w="1081"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2258" w:type="dxa"/>
          </w:tcPr>
          <w:p w:rsidR="00D705DF" w:rsidRPr="00DE6C5E" w:rsidRDefault="00D705DF" w:rsidP="00A15525">
            <w:pPr>
              <w:spacing w:line="23" w:lineRule="atLeast"/>
              <w:rPr>
                <w:rFonts w:ascii="Times New Roman" w:hAnsi="Times New Roman" w:cs="Times New Roman"/>
                <w:color w:val="000000"/>
                <w:sz w:val="28"/>
                <w:szCs w:val="28"/>
              </w:rPr>
            </w:pPr>
          </w:p>
        </w:tc>
      </w:tr>
      <w:tr w:rsidR="00D705DF" w:rsidRPr="004F7352" w:rsidTr="004F7352">
        <w:tc>
          <w:tcPr>
            <w:tcW w:w="526" w:type="dxa"/>
          </w:tcPr>
          <w:p w:rsidR="00D705DF" w:rsidRPr="004F7352" w:rsidRDefault="00D705DF" w:rsidP="004161E2">
            <w:pPr>
              <w:jc w:val="both"/>
              <w:rPr>
                <w:rFonts w:ascii="Times New Roman" w:hAnsi="Times New Roman" w:cs="Times New Roman"/>
                <w:sz w:val="28"/>
                <w:szCs w:val="28"/>
              </w:rPr>
            </w:pPr>
            <w:r w:rsidRPr="004F7352">
              <w:rPr>
                <w:rFonts w:ascii="Times New Roman" w:hAnsi="Times New Roman" w:cs="Times New Roman"/>
                <w:sz w:val="28"/>
                <w:szCs w:val="28"/>
              </w:rPr>
              <w:lastRenderedPageBreak/>
              <w:t>6</w:t>
            </w:r>
          </w:p>
        </w:tc>
        <w:tc>
          <w:tcPr>
            <w:tcW w:w="1689" w:type="dxa"/>
          </w:tcPr>
          <w:p w:rsidR="00D705DF" w:rsidRPr="004F7352" w:rsidRDefault="00D705DF" w:rsidP="00D705DF">
            <w:pPr>
              <w:jc w:val="both"/>
              <w:rPr>
                <w:rFonts w:ascii="Times New Roman" w:hAnsi="Times New Roman" w:cs="Times New Roman"/>
                <w:sz w:val="28"/>
                <w:szCs w:val="28"/>
              </w:rPr>
            </w:pPr>
            <w:r w:rsidRPr="004F7352">
              <w:rPr>
                <w:rFonts w:ascii="Times New Roman" w:hAnsi="Times New Roman" w:cs="Times New Roman"/>
                <w:sz w:val="28"/>
                <w:szCs w:val="28"/>
              </w:rPr>
              <w:t>1</w:t>
            </w:r>
            <w:r>
              <w:rPr>
                <w:rFonts w:ascii="Times New Roman" w:hAnsi="Times New Roman" w:cs="Times New Roman"/>
                <w:sz w:val="28"/>
                <w:szCs w:val="28"/>
              </w:rPr>
              <w:t>2.12.2019 -13.12.2019г.</w:t>
            </w:r>
          </w:p>
        </w:tc>
        <w:tc>
          <w:tcPr>
            <w:tcW w:w="5413" w:type="dxa"/>
          </w:tcPr>
          <w:p w:rsidR="00D705DF" w:rsidRPr="004F7352" w:rsidRDefault="00D705DF" w:rsidP="001F051A">
            <w:pPr>
              <w:jc w:val="both"/>
              <w:rPr>
                <w:rFonts w:ascii="Times New Roman" w:eastAsia="Calibri" w:hAnsi="Times New Roman" w:cs="Times New Roman"/>
                <w:sz w:val="28"/>
                <w:szCs w:val="28"/>
              </w:rPr>
            </w:pPr>
            <w:r w:rsidRPr="004F7352">
              <w:rPr>
                <w:rFonts w:ascii="Times New Roman" w:hAnsi="Times New Roman" w:cs="Times New Roman"/>
                <w:sz w:val="28"/>
                <w:szCs w:val="28"/>
              </w:rPr>
              <w:t>Оценка рационального использования лекарственных средств.</w:t>
            </w:r>
          </w:p>
        </w:tc>
        <w:tc>
          <w:tcPr>
            <w:tcW w:w="1143"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1589"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2</w:t>
            </w:r>
          </w:p>
        </w:tc>
        <w:tc>
          <w:tcPr>
            <w:tcW w:w="1435"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4</w:t>
            </w:r>
          </w:p>
        </w:tc>
        <w:tc>
          <w:tcPr>
            <w:tcW w:w="1081" w:type="dxa"/>
          </w:tcPr>
          <w:p w:rsidR="00D705DF" w:rsidRPr="004F7352" w:rsidRDefault="00D705DF" w:rsidP="001F051A">
            <w:pPr>
              <w:jc w:val="center"/>
              <w:rPr>
                <w:rFonts w:ascii="Times New Roman" w:eastAsia="Calibri" w:hAnsi="Times New Roman" w:cs="Times New Roman"/>
                <w:sz w:val="28"/>
                <w:szCs w:val="28"/>
              </w:rPr>
            </w:pPr>
            <w:r w:rsidRPr="004F7352">
              <w:rPr>
                <w:rFonts w:ascii="Times New Roman" w:eastAsia="Calibri" w:hAnsi="Times New Roman" w:cs="Times New Roman"/>
                <w:sz w:val="28"/>
                <w:szCs w:val="28"/>
              </w:rPr>
              <w:t>3</w:t>
            </w:r>
          </w:p>
        </w:tc>
        <w:tc>
          <w:tcPr>
            <w:tcW w:w="2258" w:type="dxa"/>
          </w:tcPr>
          <w:p w:rsidR="00D705DF" w:rsidRPr="004F7352" w:rsidRDefault="00D705DF" w:rsidP="00292B27">
            <w:pPr>
              <w:spacing w:line="23" w:lineRule="atLeast"/>
              <w:rPr>
                <w:rFonts w:ascii="Times New Roman" w:hAnsi="Times New Roman" w:cs="Times New Roman"/>
                <w:sz w:val="28"/>
                <w:szCs w:val="28"/>
              </w:rPr>
            </w:pPr>
          </w:p>
        </w:tc>
      </w:tr>
      <w:tr w:rsidR="00D705DF" w:rsidRPr="004F7352" w:rsidTr="004F7352">
        <w:tc>
          <w:tcPr>
            <w:tcW w:w="526" w:type="dxa"/>
          </w:tcPr>
          <w:p w:rsidR="00D705DF" w:rsidRPr="004F7352" w:rsidRDefault="00D705DF" w:rsidP="004161E2">
            <w:pPr>
              <w:jc w:val="both"/>
              <w:rPr>
                <w:rFonts w:ascii="Times New Roman" w:hAnsi="Times New Roman" w:cs="Times New Roman"/>
                <w:sz w:val="28"/>
                <w:szCs w:val="28"/>
              </w:rPr>
            </w:pPr>
            <w:r>
              <w:rPr>
                <w:rFonts w:ascii="Times New Roman" w:hAnsi="Times New Roman" w:cs="Times New Roman"/>
                <w:sz w:val="28"/>
                <w:szCs w:val="28"/>
              </w:rPr>
              <w:t>7</w:t>
            </w:r>
          </w:p>
        </w:tc>
        <w:tc>
          <w:tcPr>
            <w:tcW w:w="1689" w:type="dxa"/>
          </w:tcPr>
          <w:p w:rsidR="00D705DF" w:rsidRPr="004F7352" w:rsidRDefault="00D705DF" w:rsidP="00D705DF">
            <w:pPr>
              <w:jc w:val="both"/>
              <w:rPr>
                <w:rFonts w:ascii="Times New Roman" w:hAnsi="Times New Roman" w:cs="Times New Roman"/>
                <w:sz w:val="28"/>
                <w:szCs w:val="28"/>
              </w:rPr>
            </w:pPr>
            <w:r w:rsidRPr="004F7352">
              <w:rPr>
                <w:rFonts w:ascii="Times New Roman" w:hAnsi="Times New Roman" w:cs="Times New Roman"/>
                <w:sz w:val="28"/>
                <w:szCs w:val="28"/>
              </w:rPr>
              <w:t>1</w:t>
            </w:r>
            <w:r>
              <w:rPr>
                <w:rFonts w:ascii="Times New Roman" w:hAnsi="Times New Roman" w:cs="Times New Roman"/>
                <w:sz w:val="28"/>
                <w:szCs w:val="28"/>
              </w:rPr>
              <w:t>3</w:t>
            </w:r>
            <w:r w:rsidRPr="004F7352">
              <w:rPr>
                <w:rFonts w:ascii="Times New Roman" w:hAnsi="Times New Roman" w:cs="Times New Roman"/>
                <w:sz w:val="28"/>
                <w:szCs w:val="28"/>
              </w:rPr>
              <w:t>.</w:t>
            </w:r>
            <w:r>
              <w:rPr>
                <w:rFonts w:ascii="Times New Roman" w:hAnsi="Times New Roman" w:cs="Times New Roman"/>
                <w:sz w:val="28"/>
                <w:szCs w:val="28"/>
              </w:rPr>
              <w:t>12</w:t>
            </w:r>
            <w:r w:rsidRPr="004F7352">
              <w:rPr>
                <w:rFonts w:ascii="Times New Roman" w:hAnsi="Times New Roman" w:cs="Times New Roman"/>
                <w:sz w:val="28"/>
                <w:szCs w:val="28"/>
              </w:rPr>
              <w:t>.201</w:t>
            </w:r>
            <w:r>
              <w:rPr>
                <w:rFonts w:ascii="Times New Roman" w:hAnsi="Times New Roman" w:cs="Times New Roman"/>
                <w:sz w:val="28"/>
                <w:szCs w:val="28"/>
              </w:rPr>
              <w:t>9</w:t>
            </w:r>
          </w:p>
        </w:tc>
        <w:tc>
          <w:tcPr>
            <w:tcW w:w="5413" w:type="dxa"/>
          </w:tcPr>
          <w:p w:rsidR="00D705DF" w:rsidRPr="004F7352" w:rsidRDefault="00D705DF" w:rsidP="00B22125">
            <w:pPr>
              <w:jc w:val="both"/>
              <w:rPr>
                <w:rFonts w:ascii="Times New Roman" w:eastAsia="Calibri" w:hAnsi="Times New Roman" w:cs="Times New Roman"/>
                <w:sz w:val="28"/>
                <w:szCs w:val="28"/>
              </w:rPr>
            </w:pPr>
            <w:r w:rsidRPr="004F7352">
              <w:rPr>
                <w:rFonts w:ascii="Times New Roman" w:eastAsia="Calibri" w:hAnsi="Times New Roman" w:cs="Times New Roman"/>
                <w:sz w:val="28"/>
                <w:szCs w:val="28"/>
              </w:rPr>
              <w:t>Подведение итогов. Разбор и мнение участников семинара.</w:t>
            </w:r>
          </w:p>
        </w:tc>
        <w:tc>
          <w:tcPr>
            <w:tcW w:w="1143" w:type="dxa"/>
          </w:tcPr>
          <w:p w:rsidR="00D705DF" w:rsidRPr="004F7352" w:rsidRDefault="00D705DF" w:rsidP="001F051A">
            <w:pPr>
              <w:jc w:val="center"/>
              <w:rPr>
                <w:rFonts w:ascii="Times New Roman" w:eastAsia="Calibri" w:hAnsi="Times New Roman" w:cs="Times New Roman"/>
                <w:sz w:val="28"/>
                <w:szCs w:val="28"/>
              </w:rPr>
            </w:pPr>
          </w:p>
        </w:tc>
        <w:tc>
          <w:tcPr>
            <w:tcW w:w="1589" w:type="dxa"/>
          </w:tcPr>
          <w:p w:rsidR="00D705DF" w:rsidRPr="004F7352" w:rsidRDefault="00D705DF" w:rsidP="001F051A">
            <w:pPr>
              <w:jc w:val="center"/>
              <w:rPr>
                <w:rFonts w:ascii="Times New Roman" w:eastAsia="Calibri" w:hAnsi="Times New Roman" w:cs="Times New Roman"/>
                <w:sz w:val="28"/>
                <w:szCs w:val="28"/>
              </w:rPr>
            </w:pPr>
          </w:p>
        </w:tc>
        <w:tc>
          <w:tcPr>
            <w:tcW w:w="1435" w:type="dxa"/>
          </w:tcPr>
          <w:p w:rsidR="00D705DF" w:rsidRPr="004F7352" w:rsidRDefault="00D705DF" w:rsidP="001F051A">
            <w:pPr>
              <w:jc w:val="center"/>
              <w:rPr>
                <w:rFonts w:ascii="Times New Roman" w:eastAsia="Calibri" w:hAnsi="Times New Roman" w:cs="Times New Roman"/>
                <w:sz w:val="28"/>
                <w:szCs w:val="28"/>
              </w:rPr>
            </w:pPr>
          </w:p>
        </w:tc>
        <w:tc>
          <w:tcPr>
            <w:tcW w:w="1081" w:type="dxa"/>
          </w:tcPr>
          <w:p w:rsidR="00D705DF" w:rsidRPr="004F7352" w:rsidRDefault="00D705DF" w:rsidP="001F051A">
            <w:pPr>
              <w:jc w:val="center"/>
              <w:rPr>
                <w:rFonts w:ascii="Times New Roman" w:eastAsia="Calibri" w:hAnsi="Times New Roman" w:cs="Times New Roman"/>
                <w:sz w:val="28"/>
                <w:szCs w:val="28"/>
              </w:rPr>
            </w:pPr>
          </w:p>
        </w:tc>
        <w:tc>
          <w:tcPr>
            <w:tcW w:w="2258" w:type="dxa"/>
          </w:tcPr>
          <w:p w:rsidR="00D705DF" w:rsidRPr="00DE6C5E" w:rsidRDefault="00D705DF" w:rsidP="00292B27">
            <w:pPr>
              <w:spacing w:line="23" w:lineRule="atLeast"/>
              <w:rPr>
                <w:rFonts w:ascii="Times New Roman" w:hAnsi="Times New Roman" w:cs="Times New Roman"/>
                <w:color w:val="000000"/>
                <w:sz w:val="28"/>
                <w:szCs w:val="28"/>
              </w:rPr>
            </w:pPr>
          </w:p>
        </w:tc>
      </w:tr>
    </w:tbl>
    <w:p w:rsidR="00367606" w:rsidRDefault="00367606" w:rsidP="0075403F">
      <w:pPr>
        <w:spacing w:after="0" w:line="240" w:lineRule="auto"/>
        <w:rPr>
          <w:rFonts w:ascii="Times New Roman" w:hAnsi="Times New Roman" w:cs="Times New Roman"/>
          <w:sz w:val="24"/>
          <w:szCs w:val="24"/>
        </w:rPr>
        <w:sectPr w:rsidR="00367606" w:rsidSect="00367606">
          <w:pgSz w:w="16838" w:h="11906" w:orient="landscape"/>
          <w:pgMar w:top="1701" w:right="1134" w:bottom="851" w:left="1134" w:header="709" w:footer="709" w:gutter="0"/>
          <w:cols w:space="708"/>
          <w:docGrid w:linePitch="360"/>
        </w:sectPr>
      </w:pPr>
    </w:p>
    <w:p w:rsidR="001D17A7" w:rsidRPr="00170780" w:rsidRDefault="001D17A7" w:rsidP="006B655B">
      <w:pPr>
        <w:pStyle w:val="21"/>
        <w:tabs>
          <w:tab w:val="left" w:pos="4711"/>
        </w:tabs>
        <w:spacing w:after="0" w:line="240" w:lineRule="auto"/>
        <w:ind w:left="1429"/>
        <w:jc w:val="both"/>
        <w:rPr>
          <w:b/>
          <w:bCs/>
          <w:sz w:val="28"/>
          <w:szCs w:val="28"/>
        </w:rPr>
      </w:pPr>
      <w:r w:rsidRPr="00170780">
        <w:rPr>
          <w:b/>
          <w:bCs/>
          <w:sz w:val="28"/>
          <w:szCs w:val="28"/>
        </w:rPr>
        <w:lastRenderedPageBreak/>
        <w:t>Темати</w:t>
      </w:r>
      <w:r>
        <w:rPr>
          <w:b/>
          <w:bCs/>
          <w:sz w:val="28"/>
          <w:szCs w:val="28"/>
        </w:rPr>
        <w:t>ка</w:t>
      </w:r>
      <w:r w:rsidRPr="00170780">
        <w:rPr>
          <w:b/>
          <w:bCs/>
          <w:sz w:val="28"/>
          <w:szCs w:val="28"/>
        </w:rPr>
        <w:t xml:space="preserve"> самостоятельной работы слушателя (</w:t>
      </w:r>
      <w:r w:rsidRPr="00170780">
        <w:rPr>
          <w:b/>
          <w:bCs/>
          <w:sz w:val="28"/>
          <w:szCs w:val="28"/>
          <w:lang w:val="en-US"/>
        </w:rPr>
        <w:t>CPC</w:t>
      </w:r>
      <w:r w:rsidRPr="00170780">
        <w:rPr>
          <w:b/>
          <w:bCs/>
          <w:sz w:val="28"/>
          <w:szCs w:val="28"/>
        </w:rPr>
        <w:t>)</w:t>
      </w:r>
    </w:p>
    <w:p w:rsidR="001D17A7" w:rsidRPr="00170780" w:rsidRDefault="001D17A7" w:rsidP="006B655B">
      <w:pPr>
        <w:pStyle w:val="21"/>
        <w:tabs>
          <w:tab w:val="left" w:pos="4711"/>
        </w:tabs>
        <w:spacing w:after="0" w:line="240" w:lineRule="auto"/>
        <w:ind w:left="0" w:firstLine="709"/>
        <w:jc w:val="center"/>
        <w:rPr>
          <w:b/>
          <w:bCs/>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60" w:firstRow="1" w:lastRow="1" w:firstColumn="0" w:lastColumn="1" w:noHBand="0" w:noVBand="0"/>
      </w:tblPr>
      <w:tblGrid>
        <w:gridCol w:w="568"/>
        <w:gridCol w:w="6118"/>
        <w:gridCol w:w="1961"/>
        <w:gridCol w:w="993"/>
      </w:tblGrid>
      <w:tr w:rsidR="001D17A7" w:rsidRPr="001D17A7" w:rsidTr="006B655B">
        <w:trPr>
          <w:trHeight w:val="1189"/>
        </w:trPr>
        <w:tc>
          <w:tcPr>
            <w:tcW w:w="568"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 xml:space="preserve">№ </w:t>
            </w:r>
          </w:p>
        </w:tc>
        <w:tc>
          <w:tcPr>
            <w:tcW w:w="6118"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ind w:firstLine="709"/>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Темы самостоятельной работы</w:t>
            </w:r>
          </w:p>
        </w:tc>
        <w:tc>
          <w:tcPr>
            <w:tcW w:w="1961"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ind w:right="2"/>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Форма завершения</w:t>
            </w:r>
          </w:p>
        </w:tc>
        <w:tc>
          <w:tcPr>
            <w:tcW w:w="993"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ind w:right="2"/>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Объем в часах</w:t>
            </w:r>
          </w:p>
        </w:tc>
      </w:tr>
      <w:tr w:rsidR="001D17A7" w:rsidRPr="001D17A7" w:rsidTr="006B655B">
        <w:trPr>
          <w:trHeight w:val="1419"/>
        </w:trPr>
        <w:tc>
          <w:tcPr>
            <w:tcW w:w="568"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1</w:t>
            </w:r>
          </w:p>
        </w:tc>
        <w:tc>
          <w:tcPr>
            <w:tcW w:w="6118"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jc w:val="both"/>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Лекарственные формы. Виды лекарственных форм. Особенности пероральных лекарственных форм. Какие лекарственные формы лучше использовать?</w:t>
            </w:r>
          </w:p>
        </w:tc>
        <w:tc>
          <w:tcPr>
            <w:tcW w:w="1961"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Презентации/ Рефераты/</w:t>
            </w:r>
          </w:p>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Доклады</w:t>
            </w:r>
          </w:p>
        </w:tc>
        <w:tc>
          <w:tcPr>
            <w:tcW w:w="993"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jc w:val="center"/>
              <w:rPr>
                <w:rFonts w:ascii="Times New Roman" w:hAnsi="Times New Roman" w:cs="Times New Roman"/>
                <w:color w:val="000000"/>
                <w:sz w:val="28"/>
                <w:szCs w:val="28"/>
                <w:lang w:eastAsia="en-US"/>
              </w:rPr>
            </w:pPr>
            <w:r w:rsidRPr="001D17A7">
              <w:rPr>
                <w:rFonts w:ascii="Times New Roman" w:hAnsi="Times New Roman" w:cs="Times New Roman"/>
                <w:color w:val="000000"/>
                <w:sz w:val="28"/>
                <w:szCs w:val="28"/>
                <w:lang w:eastAsia="en-US"/>
              </w:rPr>
              <w:t>2</w:t>
            </w:r>
          </w:p>
        </w:tc>
      </w:tr>
      <w:tr w:rsidR="001D17A7" w:rsidRPr="001D17A7" w:rsidTr="006B655B">
        <w:trPr>
          <w:trHeight w:val="1443"/>
        </w:trPr>
        <w:tc>
          <w:tcPr>
            <w:tcW w:w="568"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2</w:t>
            </w:r>
          </w:p>
        </w:tc>
        <w:tc>
          <w:tcPr>
            <w:tcW w:w="6118"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jc w:val="both"/>
              <w:rPr>
                <w:rFonts w:ascii="Times New Roman" w:hAnsi="Times New Roman" w:cs="Times New Roman"/>
                <w:bCs/>
                <w:sz w:val="28"/>
                <w:szCs w:val="28"/>
                <w:lang w:eastAsia="en-US"/>
              </w:rPr>
            </w:pPr>
            <w:r w:rsidRPr="001D17A7">
              <w:rPr>
                <w:rFonts w:ascii="Times New Roman" w:hAnsi="Times New Roman" w:cs="Times New Roman"/>
                <w:bCs/>
                <w:color w:val="000000"/>
                <w:sz w:val="28"/>
                <w:szCs w:val="28"/>
                <w:lang w:eastAsia="en-US"/>
              </w:rPr>
              <w:t xml:space="preserve">Доказательная медицина. За и против. </w:t>
            </w:r>
            <w:r w:rsidRPr="001D17A7">
              <w:rPr>
                <w:rFonts w:ascii="Times New Roman" w:hAnsi="Times New Roman" w:cs="Times New Roman"/>
                <w:sz w:val="28"/>
                <w:szCs w:val="28"/>
                <w:lang w:eastAsia="en-US"/>
              </w:rPr>
              <w:t>Характеристика источников достоверной информации о лекарственных средствах. Клинические руководства.</w:t>
            </w:r>
          </w:p>
        </w:tc>
        <w:tc>
          <w:tcPr>
            <w:tcW w:w="1961"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Презентации/ Рефераты/</w:t>
            </w:r>
          </w:p>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Доклады</w:t>
            </w:r>
          </w:p>
        </w:tc>
        <w:tc>
          <w:tcPr>
            <w:tcW w:w="993"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pStyle w:val="a7"/>
              <w:spacing w:line="276" w:lineRule="auto"/>
              <w:jc w:val="center"/>
              <w:rPr>
                <w:sz w:val="28"/>
                <w:szCs w:val="28"/>
                <w:lang w:eastAsia="en-US"/>
              </w:rPr>
            </w:pPr>
            <w:r w:rsidRPr="001D17A7">
              <w:rPr>
                <w:sz w:val="28"/>
                <w:szCs w:val="28"/>
                <w:lang w:eastAsia="en-US"/>
              </w:rPr>
              <w:t>3</w:t>
            </w:r>
          </w:p>
        </w:tc>
      </w:tr>
      <w:tr w:rsidR="001D17A7" w:rsidRPr="001D17A7" w:rsidTr="001D17A7">
        <w:tc>
          <w:tcPr>
            <w:tcW w:w="568"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3</w:t>
            </w:r>
          </w:p>
        </w:tc>
        <w:tc>
          <w:tcPr>
            <w:tcW w:w="6118" w:type="dxa"/>
            <w:tcBorders>
              <w:top w:val="single" w:sz="4" w:space="0" w:color="auto"/>
              <w:left w:val="single" w:sz="4" w:space="0" w:color="auto"/>
              <w:bottom w:val="single" w:sz="4" w:space="0" w:color="auto"/>
              <w:right w:val="single" w:sz="4" w:space="0" w:color="auto"/>
            </w:tcBorders>
          </w:tcPr>
          <w:p w:rsidR="001D17A7" w:rsidRPr="001D17A7" w:rsidRDefault="001D17A7" w:rsidP="006F586A">
            <w:pPr>
              <w:autoSpaceDE w:val="0"/>
              <w:autoSpaceDN w:val="0"/>
              <w:adjustRightInd w:val="0"/>
              <w:jc w:val="both"/>
              <w:rPr>
                <w:rFonts w:ascii="Times New Roman" w:hAnsi="Times New Roman" w:cs="Times New Roman"/>
                <w:color w:val="000000"/>
                <w:sz w:val="28"/>
                <w:szCs w:val="28"/>
                <w:lang w:eastAsia="en-US"/>
              </w:rPr>
            </w:pPr>
            <w:r w:rsidRPr="001D17A7">
              <w:rPr>
                <w:rFonts w:ascii="Times New Roman" w:hAnsi="Times New Roman" w:cs="Times New Roman"/>
                <w:color w:val="000000"/>
                <w:sz w:val="28"/>
                <w:szCs w:val="28"/>
                <w:lang w:eastAsia="en-US"/>
              </w:rPr>
              <w:t>Правила определения категорий лекарственных препаратов, отпускаемых без рецепта и по рецепту.</w:t>
            </w:r>
          </w:p>
        </w:tc>
        <w:tc>
          <w:tcPr>
            <w:tcW w:w="1961" w:type="dxa"/>
            <w:tcBorders>
              <w:top w:val="single" w:sz="4" w:space="0" w:color="auto"/>
              <w:left w:val="single" w:sz="4" w:space="0" w:color="auto"/>
              <w:bottom w:val="single" w:sz="4" w:space="0" w:color="auto"/>
              <w:right w:val="single" w:sz="4" w:space="0" w:color="auto"/>
            </w:tcBorders>
          </w:tcPr>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Презентации/ Рефераты/</w:t>
            </w:r>
          </w:p>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Доклады</w:t>
            </w:r>
          </w:p>
        </w:tc>
        <w:tc>
          <w:tcPr>
            <w:tcW w:w="993"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jc w:val="center"/>
              <w:rPr>
                <w:rFonts w:ascii="Times New Roman" w:hAnsi="Times New Roman" w:cs="Times New Roman"/>
                <w:color w:val="000000"/>
                <w:sz w:val="28"/>
                <w:szCs w:val="28"/>
                <w:lang w:eastAsia="en-US"/>
              </w:rPr>
            </w:pPr>
            <w:r w:rsidRPr="001D17A7">
              <w:rPr>
                <w:rFonts w:ascii="Times New Roman" w:hAnsi="Times New Roman" w:cs="Times New Roman"/>
                <w:color w:val="000000"/>
                <w:sz w:val="28"/>
                <w:szCs w:val="28"/>
                <w:lang w:eastAsia="en-US"/>
              </w:rPr>
              <w:t>2</w:t>
            </w:r>
          </w:p>
        </w:tc>
      </w:tr>
      <w:tr w:rsidR="001D17A7" w:rsidRPr="001D17A7" w:rsidTr="001D17A7">
        <w:tc>
          <w:tcPr>
            <w:tcW w:w="568"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4</w:t>
            </w:r>
          </w:p>
        </w:tc>
        <w:tc>
          <w:tcPr>
            <w:tcW w:w="6118" w:type="dxa"/>
            <w:tcBorders>
              <w:top w:val="single" w:sz="4" w:space="0" w:color="auto"/>
              <w:left w:val="single" w:sz="4" w:space="0" w:color="auto"/>
              <w:bottom w:val="single" w:sz="4" w:space="0" w:color="auto"/>
              <w:right w:val="single" w:sz="4" w:space="0" w:color="auto"/>
            </w:tcBorders>
          </w:tcPr>
          <w:p w:rsidR="001D17A7" w:rsidRPr="001D17A7" w:rsidRDefault="001D17A7" w:rsidP="006F586A">
            <w:pPr>
              <w:autoSpaceDE w:val="0"/>
              <w:autoSpaceDN w:val="0"/>
              <w:adjustRightInd w:val="0"/>
              <w:jc w:val="both"/>
              <w:rPr>
                <w:rFonts w:ascii="Times New Roman" w:hAnsi="Times New Roman" w:cs="Times New Roman"/>
                <w:color w:val="000000"/>
                <w:sz w:val="28"/>
                <w:szCs w:val="28"/>
                <w:lang w:eastAsia="en-US"/>
              </w:rPr>
            </w:pPr>
            <w:r w:rsidRPr="001D17A7">
              <w:rPr>
                <w:rFonts w:ascii="Times New Roman" w:hAnsi="Times New Roman" w:cs="Times New Roman"/>
                <w:color w:val="000000"/>
                <w:sz w:val="28"/>
                <w:szCs w:val="28"/>
                <w:lang w:eastAsia="en-US"/>
              </w:rPr>
              <w:t>Реклама лекарственных средств. Влияние рекламы на врачебные назначения.</w:t>
            </w:r>
          </w:p>
        </w:tc>
        <w:tc>
          <w:tcPr>
            <w:tcW w:w="1961" w:type="dxa"/>
            <w:tcBorders>
              <w:top w:val="single" w:sz="4" w:space="0" w:color="auto"/>
              <w:left w:val="single" w:sz="4" w:space="0" w:color="auto"/>
              <w:bottom w:val="single" w:sz="4" w:space="0" w:color="auto"/>
              <w:right w:val="single" w:sz="4" w:space="0" w:color="auto"/>
            </w:tcBorders>
          </w:tcPr>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Презентации/ Рефераты/</w:t>
            </w:r>
          </w:p>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Доклады</w:t>
            </w:r>
          </w:p>
        </w:tc>
        <w:tc>
          <w:tcPr>
            <w:tcW w:w="993"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jc w:val="center"/>
              <w:rPr>
                <w:rFonts w:ascii="Times New Roman" w:hAnsi="Times New Roman" w:cs="Times New Roman"/>
                <w:color w:val="000000"/>
                <w:sz w:val="28"/>
                <w:szCs w:val="28"/>
                <w:lang w:eastAsia="en-US"/>
              </w:rPr>
            </w:pPr>
            <w:r w:rsidRPr="001D17A7">
              <w:rPr>
                <w:rFonts w:ascii="Times New Roman" w:hAnsi="Times New Roman" w:cs="Times New Roman"/>
                <w:color w:val="000000"/>
                <w:sz w:val="28"/>
                <w:szCs w:val="28"/>
                <w:lang w:eastAsia="en-US"/>
              </w:rPr>
              <w:t>2</w:t>
            </w:r>
          </w:p>
        </w:tc>
      </w:tr>
      <w:tr w:rsidR="001D17A7" w:rsidRPr="001D17A7" w:rsidTr="001D17A7">
        <w:tc>
          <w:tcPr>
            <w:tcW w:w="568"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5</w:t>
            </w:r>
          </w:p>
        </w:tc>
        <w:tc>
          <w:tcPr>
            <w:tcW w:w="6118" w:type="dxa"/>
            <w:tcBorders>
              <w:top w:val="single" w:sz="4" w:space="0" w:color="auto"/>
              <w:left w:val="single" w:sz="4" w:space="0" w:color="auto"/>
              <w:bottom w:val="single" w:sz="4" w:space="0" w:color="auto"/>
              <w:right w:val="single" w:sz="4" w:space="0" w:color="auto"/>
            </w:tcBorders>
          </w:tcPr>
          <w:p w:rsidR="001D17A7" w:rsidRPr="001D17A7" w:rsidRDefault="001D17A7" w:rsidP="006F586A">
            <w:pPr>
              <w:autoSpaceDE w:val="0"/>
              <w:autoSpaceDN w:val="0"/>
              <w:adjustRightInd w:val="0"/>
              <w:jc w:val="both"/>
              <w:rPr>
                <w:rFonts w:ascii="Times New Roman" w:hAnsi="Times New Roman" w:cs="Times New Roman"/>
                <w:color w:val="000000"/>
                <w:sz w:val="28"/>
                <w:szCs w:val="28"/>
                <w:lang w:eastAsia="en-US"/>
              </w:rPr>
            </w:pPr>
            <w:r w:rsidRPr="001D17A7">
              <w:rPr>
                <w:rFonts w:ascii="Times New Roman" w:hAnsi="Times New Roman" w:cs="Times New Roman"/>
                <w:color w:val="000000"/>
                <w:sz w:val="28"/>
                <w:szCs w:val="28"/>
                <w:lang w:eastAsia="en-US"/>
              </w:rPr>
              <w:t>Методы выявления медикаментозных ошибок.</w:t>
            </w:r>
          </w:p>
        </w:tc>
        <w:tc>
          <w:tcPr>
            <w:tcW w:w="1961"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Презентации/ Рефераты/</w:t>
            </w:r>
          </w:p>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Доклады</w:t>
            </w:r>
          </w:p>
        </w:tc>
        <w:tc>
          <w:tcPr>
            <w:tcW w:w="993" w:type="dxa"/>
            <w:tcBorders>
              <w:top w:val="single" w:sz="4" w:space="0" w:color="auto"/>
              <w:left w:val="single" w:sz="4" w:space="0" w:color="auto"/>
              <w:bottom w:val="single" w:sz="4" w:space="0" w:color="auto"/>
              <w:right w:val="single" w:sz="4" w:space="0" w:color="auto"/>
            </w:tcBorders>
            <w:hideMark/>
          </w:tcPr>
          <w:p w:rsidR="001D17A7" w:rsidRPr="001D17A7" w:rsidRDefault="001D17A7" w:rsidP="006F586A">
            <w:pPr>
              <w:autoSpaceDE w:val="0"/>
              <w:autoSpaceDN w:val="0"/>
              <w:adjustRightInd w:val="0"/>
              <w:jc w:val="center"/>
              <w:rPr>
                <w:rFonts w:ascii="Times New Roman" w:hAnsi="Times New Roman" w:cs="Times New Roman"/>
                <w:color w:val="000000"/>
                <w:sz w:val="28"/>
                <w:szCs w:val="28"/>
                <w:lang w:eastAsia="en-US"/>
              </w:rPr>
            </w:pPr>
            <w:r w:rsidRPr="001D17A7">
              <w:rPr>
                <w:rFonts w:ascii="Times New Roman" w:hAnsi="Times New Roman" w:cs="Times New Roman"/>
                <w:color w:val="000000"/>
                <w:sz w:val="28"/>
                <w:szCs w:val="28"/>
                <w:lang w:eastAsia="en-US"/>
              </w:rPr>
              <w:t>2</w:t>
            </w:r>
          </w:p>
        </w:tc>
      </w:tr>
      <w:tr w:rsidR="001D17A7" w:rsidRPr="001D17A7" w:rsidTr="001D17A7">
        <w:tc>
          <w:tcPr>
            <w:tcW w:w="568" w:type="dxa"/>
            <w:tcBorders>
              <w:top w:val="single" w:sz="4" w:space="0" w:color="auto"/>
              <w:left w:val="single" w:sz="4" w:space="0" w:color="auto"/>
              <w:bottom w:val="single" w:sz="4" w:space="0" w:color="auto"/>
              <w:right w:val="single" w:sz="4" w:space="0" w:color="auto"/>
            </w:tcBorders>
          </w:tcPr>
          <w:p w:rsidR="001D17A7" w:rsidRPr="001D17A7" w:rsidRDefault="001D17A7" w:rsidP="006F586A">
            <w:pPr>
              <w:autoSpaceDE w:val="0"/>
              <w:autoSpaceDN w:val="0"/>
              <w:adjustRightInd w:val="0"/>
              <w:rPr>
                <w:rFonts w:ascii="Times New Roman" w:hAnsi="Times New Roman" w:cs="Times New Roman"/>
                <w:bCs/>
                <w:color w:val="000000"/>
                <w:sz w:val="28"/>
                <w:szCs w:val="28"/>
                <w:lang w:eastAsia="en-US"/>
              </w:rPr>
            </w:pPr>
            <w:r w:rsidRPr="001D17A7">
              <w:rPr>
                <w:rFonts w:ascii="Times New Roman" w:hAnsi="Times New Roman" w:cs="Times New Roman"/>
                <w:bCs/>
                <w:color w:val="000000"/>
                <w:sz w:val="28"/>
                <w:szCs w:val="28"/>
                <w:lang w:eastAsia="en-US"/>
              </w:rPr>
              <w:t>6</w:t>
            </w:r>
          </w:p>
        </w:tc>
        <w:tc>
          <w:tcPr>
            <w:tcW w:w="6118" w:type="dxa"/>
            <w:tcBorders>
              <w:top w:val="single" w:sz="4" w:space="0" w:color="auto"/>
              <w:left w:val="single" w:sz="4" w:space="0" w:color="auto"/>
              <w:bottom w:val="single" w:sz="4" w:space="0" w:color="auto"/>
              <w:right w:val="single" w:sz="4" w:space="0" w:color="auto"/>
            </w:tcBorders>
          </w:tcPr>
          <w:p w:rsidR="001D17A7" w:rsidRPr="001D17A7" w:rsidRDefault="001D17A7" w:rsidP="006F586A">
            <w:pPr>
              <w:autoSpaceDE w:val="0"/>
              <w:autoSpaceDN w:val="0"/>
              <w:adjustRightInd w:val="0"/>
              <w:jc w:val="both"/>
              <w:rPr>
                <w:rFonts w:ascii="Times New Roman" w:hAnsi="Times New Roman" w:cs="Times New Roman"/>
                <w:color w:val="000000"/>
                <w:sz w:val="28"/>
                <w:szCs w:val="28"/>
                <w:lang w:eastAsia="en-US"/>
              </w:rPr>
            </w:pPr>
            <w:r w:rsidRPr="001D17A7">
              <w:rPr>
                <w:rFonts w:ascii="Times New Roman" w:hAnsi="Times New Roman" w:cs="Times New Roman"/>
                <w:color w:val="000000"/>
                <w:sz w:val="28"/>
                <w:szCs w:val="28"/>
                <w:lang w:eastAsia="en-US"/>
              </w:rPr>
              <w:t>Лекарственное взаимодействие. Нерациональные прописи лекарственных средств.</w:t>
            </w:r>
          </w:p>
        </w:tc>
        <w:tc>
          <w:tcPr>
            <w:tcW w:w="1961" w:type="dxa"/>
            <w:tcBorders>
              <w:top w:val="single" w:sz="4" w:space="0" w:color="auto"/>
              <w:left w:val="single" w:sz="4" w:space="0" w:color="auto"/>
              <w:bottom w:val="single" w:sz="4" w:space="0" w:color="auto"/>
              <w:right w:val="single" w:sz="4" w:space="0" w:color="auto"/>
            </w:tcBorders>
          </w:tcPr>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Презентации/ Рефераты/</w:t>
            </w:r>
          </w:p>
          <w:p w:rsidR="001D17A7" w:rsidRPr="001D17A7" w:rsidRDefault="001D17A7" w:rsidP="006F586A">
            <w:pPr>
              <w:jc w:val="both"/>
              <w:rPr>
                <w:rFonts w:ascii="Times New Roman" w:hAnsi="Times New Roman" w:cs="Times New Roman"/>
                <w:sz w:val="28"/>
                <w:szCs w:val="28"/>
                <w:lang w:eastAsia="en-US"/>
              </w:rPr>
            </w:pPr>
            <w:r w:rsidRPr="001D17A7">
              <w:rPr>
                <w:rFonts w:ascii="Times New Roman" w:hAnsi="Times New Roman" w:cs="Times New Roman"/>
                <w:sz w:val="28"/>
                <w:szCs w:val="28"/>
                <w:lang w:eastAsia="en-US"/>
              </w:rPr>
              <w:t>Доклады</w:t>
            </w:r>
          </w:p>
        </w:tc>
        <w:tc>
          <w:tcPr>
            <w:tcW w:w="993" w:type="dxa"/>
            <w:tcBorders>
              <w:top w:val="single" w:sz="4" w:space="0" w:color="auto"/>
              <w:left w:val="single" w:sz="4" w:space="0" w:color="auto"/>
              <w:bottom w:val="single" w:sz="4" w:space="0" w:color="auto"/>
              <w:right w:val="single" w:sz="4" w:space="0" w:color="auto"/>
            </w:tcBorders>
          </w:tcPr>
          <w:p w:rsidR="001D17A7" w:rsidRPr="001D17A7" w:rsidRDefault="001D17A7" w:rsidP="006F586A">
            <w:pPr>
              <w:autoSpaceDE w:val="0"/>
              <w:autoSpaceDN w:val="0"/>
              <w:adjustRightInd w:val="0"/>
              <w:jc w:val="center"/>
              <w:rPr>
                <w:rFonts w:ascii="Times New Roman" w:hAnsi="Times New Roman" w:cs="Times New Roman"/>
                <w:color w:val="000000"/>
                <w:sz w:val="28"/>
                <w:szCs w:val="28"/>
                <w:lang w:eastAsia="en-US"/>
              </w:rPr>
            </w:pPr>
            <w:r w:rsidRPr="001D17A7">
              <w:rPr>
                <w:rFonts w:ascii="Times New Roman" w:hAnsi="Times New Roman" w:cs="Times New Roman"/>
                <w:color w:val="000000"/>
                <w:sz w:val="28"/>
                <w:szCs w:val="28"/>
                <w:lang w:eastAsia="en-US"/>
              </w:rPr>
              <w:t>3</w:t>
            </w:r>
          </w:p>
        </w:tc>
      </w:tr>
      <w:tr w:rsidR="001D17A7" w:rsidRPr="001D17A7" w:rsidTr="001D17A7">
        <w:tc>
          <w:tcPr>
            <w:tcW w:w="5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D17A7" w:rsidRPr="001D17A7" w:rsidRDefault="001D17A7" w:rsidP="006F586A">
            <w:pPr>
              <w:autoSpaceDE w:val="0"/>
              <w:autoSpaceDN w:val="0"/>
              <w:adjustRightInd w:val="0"/>
              <w:rPr>
                <w:rFonts w:ascii="Times New Roman" w:hAnsi="Times New Roman" w:cs="Times New Roman"/>
                <w:b/>
                <w:bCs/>
                <w:color w:val="000000"/>
                <w:sz w:val="28"/>
                <w:szCs w:val="28"/>
                <w:lang w:eastAsia="en-US"/>
              </w:rPr>
            </w:pPr>
          </w:p>
        </w:tc>
        <w:tc>
          <w:tcPr>
            <w:tcW w:w="6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D17A7" w:rsidRPr="001D17A7" w:rsidRDefault="001D17A7" w:rsidP="006F586A">
            <w:pPr>
              <w:autoSpaceDE w:val="0"/>
              <w:autoSpaceDN w:val="0"/>
              <w:adjustRightInd w:val="0"/>
              <w:rPr>
                <w:rFonts w:ascii="Times New Roman" w:hAnsi="Times New Roman" w:cs="Times New Roman"/>
                <w:b/>
                <w:color w:val="000000"/>
                <w:sz w:val="28"/>
                <w:szCs w:val="28"/>
                <w:lang w:eastAsia="en-US"/>
              </w:rPr>
            </w:pPr>
            <w:r w:rsidRPr="001D17A7">
              <w:rPr>
                <w:rFonts w:ascii="Times New Roman" w:hAnsi="Times New Roman" w:cs="Times New Roman"/>
                <w:b/>
                <w:color w:val="000000"/>
                <w:sz w:val="28"/>
                <w:szCs w:val="28"/>
                <w:lang w:eastAsia="en-US"/>
              </w:rPr>
              <w:t>Итого:</w:t>
            </w:r>
          </w:p>
        </w:tc>
        <w:tc>
          <w:tcPr>
            <w:tcW w:w="19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D17A7" w:rsidRPr="001D17A7" w:rsidRDefault="001D17A7" w:rsidP="006F586A">
            <w:pPr>
              <w:autoSpaceDE w:val="0"/>
              <w:autoSpaceDN w:val="0"/>
              <w:adjustRightInd w:val="0"/>
              <w:ind w:firstLine="709"/>
              <w:rPr>
                <w:rFonts w:ascii="Times New Roman" w:hAnsi="Times New Roman" w:cs="Times New Roman"/>
                <w:b/>
                <w:color w:val="000000"/>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D17A7" w:rsidRPr="001D17A7" w:rsidRDefault="001D17A7" w:rsidP="006F586A">
            <w:pPr>
              <w:autoSpaceDE w:val="0"/>
              <w:autoSpaceDN w:val="0"/>
              <w:adjustRightInd w:val="0"/>
              <w:jc w:val="center"/>
              <w:rPr>
                <w:rFonts w:ascii="Times New Roman" w:hAnsi="Times New Roman" w:cs="Times New Roman"/>
                <w:b/>
                <w:color w:val="000000"/>
                <w:sz w:val="28"/>
                <w:szCs w:val="28"/>
                <w:lang w:eastAsia="en-US"/>
              </w:rPr>
            </w:pPr>
            <w:r w:rsidRPr="001D17A7">
              <w:rPr>
                <w:rFonts w:ascii="Times New Roman" w:hAnsi="Times New Roman" w:cs="Times New Roman"/>
                <w:b/>
                <w:color w:val="000000"/>
                <w:sz w:val="28"/>
                <w:szCs w:val="28"/>
                <w:lang w:eastAsia="en-US"/>
              </w:rPr>
              <w:t>14</w:t>
            </w:r>
          </w:p>
        </w:tc>
      </w:tr>
    </w:tbl>
    <w:p w:rsidR="00F52FFC" w:rsidRDefault="00F52FFC" w:rsidP="00AD1B91">
      <w:pPr>
        <w:tabs>
          <w:tab w:val="left" w:pos="1134"/>
        </w:tabs>
        <w:spacing w:after="0" w:line="240" w:lineRule="auto"/>
        <w:jc w:val="both"/>
        <w:rPr>
          <w:rFonts w:ascii="Times New Roman" w:eastAsia="Calibri" w:hAnsi="Times New Roman" w:cs="Times New Roman"/>
          <w:sz w:val="24"/>
          <w:szCs w:val="24"/>
        </w:rPr>
      </w:pPr>
    </w:p>
    <w:p w:rsidR="001D17A7" w:rsidRDefault="001D17A7" w:rsidP="00AD1B91">
      <w:pPr>
        <w:tabs>
          <w:tab w:val="left" w:pos="1134"/>
        </w:tabs>
        <w:spacing w:after="0" w:line="240" w:lineRule="auto"/>
        <w:jc w:val="both"/>
        <w:rPr>
          <w:rFonts w:ascii="Times New Roman" w:eastAsia="Calibri" w:hAnsi="Times New Roman" w:cs="Times New Roman"/>
          <w:sz w:val="24"/>
          <w:szCs w:val="24"/>
        </w:rPr>
      </w:pPr>
    </w:p>
    <w:p w:rsidR="001D17A7" w:rsidRDefault="001D17A7" w:rsidP="00AD1B91">
      <w:pPr>
        <w:tabs>
          <w:tab w:val="left" w:pos="1134"/>
        </w:tabs>
        <w:spacing w:after="0" w:line="240" w:lineRule="auto"/>
        <w:jc w:val="both"/>
        <w:rPr>
          <w:rFonts w:ascii="Times New Roman" w:eastAsia="Calibri" w:hAnsi="Times New Roman" w:cs="Times New Roman"/>
          <w:sz w:val="24"/>
          <w:szCs w:val="24"/>
        </w:rPr>
      </w:pPr>
    </w:p>
    <w:p w:rsidR="006B655B" w:rsidRDefault="006B655B" w:rsidP="00AD1B91">
      <w:pPr>
        <w:tabs>
          <w:tab w:val="left" w:pos="1134"/>
        </w:tabs>
        <w:spacing w:after="0" w:line="240" w:lineRule="auto"/>
        <w:jc w:val="both"/>
        <w:rPr>
          <w:rFonts w:ascii="Times New Roman" w:eastAsia="Calibri" w:hAnsi="Times New Roman" w:cs="Times New Roman"/>
          <w:b/>
          <w:sz w:val="28"/>
          <w:szCs w:val="28"/>
        </w:rPr>
      </w:pPr>
      <w:r w:rsidRPr="006B655B">
        <w:rPr>
          <w:rFonts w:ascii="Times New Roman" w:eastAsia="Calibri" w:hAnsi="Times New Roman" w:cs="Times New Roman"/>
          <w:b/>
          <w:sz w:val="28"/>
          <w:szCs w:val="28"/>
        </w:rPr>
        <w:t>Контрольно-измерительные средства:</w:t>
      </w:r>
      <w:r>
        <w:rPr>
          <w:rFonts w:ascii="Times New Roman" w:eastAsia="Calibri" w:hAnsi="Times New Roman" w:cs="Times New Roman"/>
          <w:b/>
          <w:sz w:val="28"/>
          <w:szCs w:val="28"/>
        </w:rPr>
        <w:t xml:space="preserve"> </w:t>
      </w:r>
    </w:p>
    <w:p w:rsidR="006B655B" w:rsidRDefault="006B655B" w:rsidP="00AD1B91">
      <w:pPr>
        <w:tabs>
          <w:tab w:val="left" w:pos="1134"/>
        </w:tabs>
        <w:spacing w:after="0" w:line="240" w:lineRule="auto"/>
        <w:jc w:val="both"/>
        <w:rPr>
          <w:rFonts w:ascii="Times New Roman" w:eastAsia="Calibri" w:hAnsi="Times New Roman" w:cs="Times New Roman"/>
          <w:b/>
          <w:sz w:val="28"/>
          <w:szCs w:val="28"/>
        </w:rPr>
      </w:pPr>
    </w:p>
    <w:p w:rsidR="001D17A7" w:rsidRDefault="006B655B" w:rsidP="00AD1B91">
      <w:pPr>
        <w:tabs>
          <w:tab w:val="left" w:pos="1134"/>
        </w:tabs>
        <w:spacing w:after="0" w:line="240" w:lineRule="auto"/>
        <w:jc w:val="both"/>
        <w:rPr>
          <w:rFonts w:ascii="Times New Roman" w:eastAsia="Calibri" w:hAnsi="Times New Roman" w:cs="Times New Roman"/>
          <w:sz w:val="28"/>
          <w:szCs w:val="28"/>
        </w:rPr>
      </w:pPr>
      <w:r w:rsidRPr="006B655B">
        <w:rPr>
          <w:rFonts w:ascii="Times New Roman" w:eastAsia="Calibri" w:hAnsi="Times New Roman" w:cs="Times New Roman"/>
          <w:sz w:val="28"/>
          <w:szCs w:val="28"/>
        </w:rPr>
        <w:t>тестирование/решение ситуационных задач/ устный опрос</w:t>
      </w:r>
    </w:p>
    <w:p w:rsidR="006B655B" w:rsidRDefault="006B655B" w:rsidP="00AD1B91">
      <w:pPr>
        <w:tabs>
          <w:tab w:val="left" w:pos="1134"/>
        </w:tabs>
        <w:spacing w:after="0" w:line="240" w:lineRule="auto"/>
        <w:jc w:val="both"/>
        <w:rPr>
          <w:rFonts w:ascii="Times New Roman" w:eastAsia="Calibri" w:hAnsi="Times New Roman" w:cs="Times New Roman"/>
          <w:sz w:val="28"/>
          <w:szCs w:val="28"/>
        </w:rPr>
      </w:pPr>
    </w:p>
    <w:p w:rsidR="002344BD" w:rsidRDefault="002344BD" w:rsidP="00AD1B91">
      <w:pPr>
        <w:tabs>
          <w:tab w:val="left" w:pos="1134"/>
        </w:tabs>
        <w:spacing w:after="0" w:line="240" w:lineRule="auto"/>
        <w:jc w:val="both"/>
        <w:rPr>
          <w:rFonts w:ascii="Times New Roman" w:eastAsia="Calibri" w:hAnsi="Times New Roman" w:cs="Times New Roman"/>
          <w:sz w:val="28"/>
          <w:szCs w:val="28"/>
        </w:rPr>
      </w:pPr>
    </w:p>
    <w:p w:rsidR="006B655B" w:rsidRDefault="006B655B" w:rsidP="00AD1B91">
      <w:pPr>
        <w:tabs>
          <w:tab w:val="left" w:pos="1134"/>
        </w:tabs>
        <w:spacing w:after="0" w:line="240" w:lineRule="auto"/>
        <w:jc w:val="both"/>
        <w:rPr>
          <w:rFonts w:ascii="Times New Roman" w:eastAsia="Calibri" w:hAnsi="Times New Roman" w:cs="Times New Roman"/>
          <w:b/>
          <w:sz w:val="28"/>
          <w:szCs w:val="28"/>
        </w:rPr>
      </w:pPr>
      <w:r w:rsidRPr="005944E1">
        <w:rPr>
          <w:rFonts w:ascii="Times New Roman" w:eastAsia="Calibri" w:hAnsi="Times New Roman" w:cs="Times New Roman"/>
          <w:b/>
          <w:sz w:val="28"/>
          <w:szCs w:val="28"/>
        </w:rPr>
        <w:lastRenderedPageBreak/>
        <w:t>Перечень литературы:</w:t>
      </w:r>
    </w:p>
    <w:p w:rsidR="00C22D47" w:rsidRDefault="00C22D47" w:rsidP="002344BD">
      <w:pPr>
        <w:pStyle w:val="a3"/>
        <w:numPr>
          <w:ilvl w:val="0"/>
          <w:numId w:val="22"/>
        </w:numPr>
        <w:jc w:val="both"/>
        <w:rPr>
          <w:rFonts w:ascii="Times New Roman" w:hAnsi="Times New Roman" w:cs="Times New Roman"/>
          <w:color w:val="000000" w:themeColor="text1"/>
          <w:sz w:val="28"/>
          <w:szCs w:val="28"/>
        </w:rPr>
      </w:pPr>
      <w:r w:rsidRPr="00C22D47">
        <w:rPr>
          <w:rFonts w:ascii="Times New Roman" w:hAnsi="Times New Roman" w:cs="Times New Roman"/>
          <w:color w:val="000000" w:themeColor="text1"/>
          <w:sz w:val="28"/>
          <w:szCs w:val="28"/>
        </w:rPr>
        <w:t xml:space="preserve">Основы доказательной медицины - </w:t>
      </w:r>
      <w:proofErr w:type="spellStart"/>
      <w:r w:rsidRPr="00C22D47">
        <w:rPr>
          <w:rFonts w:ascii="Times New Roman" w:hAnsi="Times New Roman" w:cs="Times New Roman"/>
          <w:color w:val="000000" w:themeColor="text1"/>
          <w:sz w:val="28"/>
          <w:szCs w:val="28"/>
        </w:rPr>
        <w:t>Гринхальх</w:t>
      </w:r>
      <w:proofErr w:type="spellEnd"/>
      <w:r w:rsidRPr="00C22D47">
        <w:rPr>
          <w:rFonts w:ascii="Times New Roman" w:hAnsi="Times New Roman" w:cs="Times New Roman"/>
          <w:color w:val="000000" w:themeColor="text1"/>
          <w:sz w:val="28"/>
          <w:szCs w:val="28"/>
        </w:rPr>
        <w:t xml:space="preserve"> Т. - Практическое руководство</w:t>
      </w:r>
      <w:r>
        <w:rPr>
          <w:rFonts w:ascii="Times New Roman" w:hAnsi="Times New Roman" w:cs="Times New Roman"/>
          <w:color w:val="000000" w:themeColor="text1"/>
          <w:sz w:val="28"/>
          <w:szCs w:val="28"/>
        </w:rPr>
        <w:t xml:space="preserve">.  2006 г. </w:t>
      </w:r>
      <w:r w:rsidRPr="00C22D47">
        <w:rPr>
          <w:rFonts w:ascii="Times New Roman" w:hAnsi="Times New Roman" w:cs="Times New Roman"/>
          <w:color w:val="000000" w:themeColor="text1"/>
          <w:sz w:val="28"/>
          <w:szCs w:val="28"/>
        </w:rPr>
        <w:t>Источник: </w:t>
      </w:r>
      <w:hyperlink r:id="rId7" w:history="1">
        <w:r w:rsidRPr="00C22D47">
          <w:rPr>
            <w:rStyle w:val="a8"/>
            <w:rFonts w:ascii="Times New Roman" w:hAnsi="Times New Roman" w:cs="Times New Roman"/>
            <w:color w:val="000000" w:themeColor="text1"/>
            <w:sz w:val="28"/>
            <w:szCs w:val="28"/>
          </w:rPr>
          <w:t>https://www.booksmed.com/terapiya/444-osnovy-dokazatelnoj-mediciny-grinxalx.html</w:t>
        </w:r>
      </w:hyperlink>
      <w:r w:rsidR="00DE3490">
        <w:rPr>
          <w:rFonts w:ascii="Times New Roman" w:hAnsi="Times New Roman" w:cs="Times New Roman"/>
          <w:color w:val="000000" w:themeColor="text1"/>
          <w:sz w:val="28"/>
          <w:szCs w:val="28"/>
        </w:rPr>
        <w:t>;</w:t>
      </w:r>
    </w:p>
    <w:p w:rsidR="00C22D47" w:rsidRDefault="00DE3490" w:rsidP="002344BD">
      <w:pPr>
        <w:pStyle w:val="a3"/>
        <w:numPr>
          <w:ilvl w:val="0"/>
          <w:numId w:val="22"/>
        </w:numPr>
        <w:jc w:val="both"/>
        <w:rPr>
          <w:rFonts w:ascii="Times New Roman" w:hAnsi="Times New Roman" w:cs="Times New Roman"/>
          <w:color w:val="000000" w:themeColor="text1"/>
          <w:sz w:val="28"/>
          <w:szCs w:val="28"/>
        </w:rPr>
      </w:pPr>
      <w:r w:rsidRPr="00DE3490">
        <w:rPr>
          <w:rFonts w:ascii="Times New Roman" w:hAnsi="Times New Roman" w:cs="Times New Roman"/>
          <w:color w:val="000000"/>
          <w:sz w:val="28"/>
          <w:szCs w:val="28"/>
          <w:shd w:val="clear" w:color="auto" w:fill="FFFFFF"/>
        </w:rPr>
        <w:t xml:space="preserve">Как распознать продвижение лекарств и как к нему относиться. - Практическое руководство. Совместный проект ВОЗ и Международной Программы Действия для здравоохранения - Первое издание / </w:t>
      </w:r>
      <w:proofErr w:type="spellStart"/>
      <w:r w:rsidRPr="00DE3490">
        <w:rPr>
          <w:rFonts w:ascii="Times New Roman" w:hAnsi="Times New Roman" w:cs="Times New Roman"/>
          <w:color w:val="000000"/>
          <w:sz w:val="28"/>
          <w:szCs w:val="28"/>
          <w:shd w:val="clear" w:color="auto" w:fill="FFFFFF"/>
        </w:rPr>
        <w:t>Р.Л.Гудман</w:t>
      </w:r>
      <w:proofErr w:type="spellEnd"/>
      <w:r w:rsidRPr="00DE3490">
        <w:rPr>
          <w:rFonts w:ascii="Times New Roman" w:hAnsi="Times New Roman" w:cs="Times New Roman"/>
          <w:color w:val="000000"/>
          <w:sz w:val="28"/>
          <w:szCs w:val="28"/>
          <w:shd w:val="clear" w:color="auto" w:fill="FFFFFF"/>
        </w:rPr>
        <w:t xml:space="preserve">, </w:t>
      </w:r>
      <w:proofErr w:type="spellStart"/>
      <w:r w:rsidRPr="00DE3490">
        <w:rPr>
          <w:rFonts w:ascii="Times New Roman" w:hAnsi="Times New Roman" w:cs="Times New Roman"/>
          <w:color w:val="000000"/>
          <w:sz w:val="28"/>
          <w:szCs w:val="28"/>
          <w:shd w:val="clear" w:color="auto" w:fill="FFFFFF"/>
        </w:rPr>
        <w:t>Б.Минтез</w:t>
      </w:r>
      <w:proofErr w:type="spellEnd"/>
      <w:r w:rsidRPr="00DE3490">
        <w:rPr>
          <w:rFonts w:ascii="Times New Roman" w:hAnsi="Times New Roman" w:cs="Times New Roman"/>
          <w:color w:val="000000"/>
          <w:sz w:val="28"/>
          <w:szCs w:val="28"/>
          <w:shd w:val="clear" w:color="auto" w:fill="FFFFFF"/>
        </w:rPr>
        <w:t xml:space="preserve">, </w:t>
      </w:r>
      <w:proofErr w:type="spellStart"/>
      <w:r w:rsidRPr="00DE3490">
        <w:rPr>
          <w:rFonts w:ascii="Times New Roman" w:hAnsi="Times New Roman" w:cs="Times New Roman"/>
          <w:color w:val="000000"/>
          <w:sz w:val="28"/>
          <w:szCs w:val="28"/>
          <w:shd w:val="clear" w:color="auto" w:fill="FFFFFF"/>
        </w:rPr>
        <w:t>Л.Е.Зиганшина</w:t>
      </w:r>
      <w:proofErr w:type="spellEnd"/>
      <w:r w:rsidRPr="00DE3490">
        <w:rPr>
          <w:rFonts w:ascii="Times New Roman" w:hAnsi="Times New Roman" w:cs="Times New Roman"/>
          <w:color w:val="000000"/>
          <w:sz w:val="28"/>
          <w:szCs w:val="28"/>
          <w:shd w:val="clear" w:color="auto" w:fill="FFFFFF"/>
        </w:rPr>
        <w:t xml:space="preserve"> и др. Переводчики: </w:t>
      </w:r>
      <w:proofErr w:type="spellStart"/>
      <w:r w:rsidRPr="00DE3490">
        <w:rPr>
          <w:rFonts w:ascii="Times New Roman" w:hAnsi="Times New Roman" w:cs="Times New Roman"/>
          <w:color w:val="000000"/>
          <w:sz w:val="28"/>
          <w:szCs w:val="28"/>
          <w:shd w:val="clear" w:color="auto" w:fill="FFFFFF"/>
        </w:rPr>
        <w:t>В.Н.Хазиахметова</w:t>
      </w:r>
      <w:proofErr w:type="spellEnd"/>
      <w:r w:rsidRPr="00DE3490">
        <w:rPr>
          <w:rFonts w:ascii="Times New Roman" w:hAnsi="Times New Roman" w:cs="Times New Roman"/>
          <w:color w:val="000000"/>
          <w:sz w:val="28"/>
          <w:szCs w:val="28"/>
          <w:shd w:val="clear" w:color="auto" w:fill="FFFFFF"/>
        </w:rPr>
        <w:t xml:space="preserve">, </w:t>
      </w:r>
      <w:proofErr w:type="spellStart"/>
      <w:r w:rsidRPr="00DE3490">
        <w:rPr>
          <w:rFonts w:ascii="Times New Roman" w:hAnsi="Times New Roman" w:cs="Times New Roman"/>
          <w:color w:val="000000"/>
          <w:sz w:val="28"/>
          <w:szCs w:val="28"/>
          <w:shd w:val="clear" w:color="auto" w:fill="FFFFFF"/>
        </w:rPr>
        <w:t>Т.Р.Абакумова</w:t>
      </w:r>
      <w:proofErr w:type="spellEnd"/>
      <w:r w:rsidRPr="00DE3490">
        <w:rPr>
          <w:rFonts w:ascii="Times New Roman" w:hAnsi="Times New Roman" w:cs="Times New Roman"/>
          <w:color w:val="000000"/>
          <w:sz w:val="28"/>
          <w:szCs w:val="28"/>
          <w:shd w:val="clear" w:color="auto" w:fill="FFFFFF"/>
        </w:rPr>
        <w:t xml:space="preserve">, </w:t>
      </w:r>
      <w:proofErr w:type="spellStart"/>
      <w:r w:rsidRPr="00DE3490">
        <w:rPr>
          <w:rFonts w:ascii="Times New Roman" w:hAnsi="Times New Roman" w:cs="Times New Roman"/>
          <w:color w:val="000000"/>
          <w:sz w:val="28"/>
          <w:szCs w:val="28"/>
          <w:shd w:val="clear" w:color="auto" w:fill="FFFFFF"/>
        </w:rPr>
        <w:t>А.В.Кучаева</w:t>
      </w:r>
      <w:proofErr w:type="spellEnd"/>
      <w:r w:rsidRPr="00DE3490">
        <w:rPr>
          <w:rFonts w:ascii="Times New Roman" w:hAnsi="Times New Roman" w:cs="Times New Roman"/>
          <w:color w:val="000000"/>
          <w:sz w:val="28"/>
          <w:szCs w:val="28"/>
          <w:shd w:val="clear" w:color="auto" w:fill="FFFFFF"/>
        </w:rPr>
        <w:t xml:space="preserve">, </w:t>
      </w:r>
      <w:proofErr w:type="spellStart"/>
      <w:r w:rsidRPr="00DE3490">
        <w:rPr>
          <w:rFonts w:ascii="Times New Roman" w:hAnsi="Times New Roman" w:cs="Times New Roman"/>
          <w:color w:val="000000"/>
          <w:sz w:val="28"/>
          <w:szCs w:val="28"/>
          <w:shd w:val="clear" w:color="auto" w:fill="FFFFFF"/>
        </w:rPr>
        <w:t>А.Ф.Титаренко</w:t>
      </w:r>
      <w:proofErr w:type="spellEnd"/>
      <w:r w:rsidRPr="00DE3490">
        <w:rPr>
          <w:rFonts w:ascii="Times New Roman" w:hAnsi="Times New Roman" w:cs="Times New Roman"/>
          <w:color w:val="000000"/>
          <w:sz w:val="28"/>
          <w:szCs w:val="28"/>
          <w:shd w:val="clear" w:color="auto" w:fill="FFFFFF"/>
        </w:rPr>
        <w:t xml:space="preserve">, </w:t>
      </w:r>
      <w:proofErr w:type="spellStart"/>
      <w:r w:rsidRPr="00DE3490">
        <w:rPr>
          <w:rFonts w:ascii="Times New Roman" w:hAnsi="Times New Roman" w:cs="Times New Roman"/>
          <w:color w:val="000000"/>
          <w:sz w:val="28"/>
          <w:szCs w:val="28"/>
          <w:shd w:val="clear" w:color="auto" w:fill="FFFFFF"/>
        </w:rPr>
        <w:t>И.С.Бурашникова</w:t>
      </w:r>
      <w:proofErr w:type="spellEnd"/>
      <w:r w:rsidRPr="00DE3490">
        <w:rPr>
          <w:rFonts w:ascii="Times New Roman" w:hAnsi="Times New Roman" w:cs="Times New Roman"/>
          <w:color w:val="000000"/>
          <w:sz w:val="28"/>
          <w:szCs w:val="28"/>
          <w:shd w:val="clear" w:color="auto" w:fill="FFFFFF"/>
        </w:rPr>
        <w:t xml:space="preserve"> // Амстердам: ВОЗ, Глобальное Бюро, 2010. – 189 с</w:t>
      </w:r>
      <w:r>
        <w:rPr>
          <w:rFonts w:ascii="Times New Roman" w:hAnsi="Times New Roman" w:cs="Times New Roman"/>
          <w:color w:val="000000"/>
          <w:sz w:val="28"/>
          <w:szCs w:val="28"/>
          <w:shd w:val="clear" w:color="auto" w:fill="FFFFFF"/>
        </w:rPr>
        <w:t xml:space="preserve"> </w:t>
      </w:r>
      <w:hyperlink r:id="rId8" w:tgtFrame="_blank" w:history="1">
        <w:r w:rsidRPr="00DE3490">
          <w:rPr>
            <w:rStyle w:val="a8"/>
            <w:rFonts w:ascii="Times New Roman" w:hAnsi="Times New Roman" w:cs="Times New Roman"/>
            <w:color w:val="000000" w:themeColor="text1"/>
            <w:sz w:val="28"/>
            <w:szCs w:val="28"/>
            <w:shd w:val="clear" w:color="auto" w:fill="FFFFFF"/>
          </w:rPr>
          <w:t>https://haiweb.org/wp-content/uploads/2015/05/Pharma-Promo-Guide-Russian.pdf</w:t>
        </w:r>
      </w:hyperlink>
      <w:r>
        <w:rPr>
          <w:rFonts w:ascii="Times New Roman" w:hAnsi="Times New Roman" w:cs="Times New Roman"/>
          <w:color w:val="000000" w:themeColor="text1"/>
          <w:sz w:val="28"/>
          <w:szCs w:val="28"/>
        </w:rPr>
        <w:t>;</w:t>
      </w:r>
    </w:p>
    <w:p w:rsidR="00DE3490" w:rsidRDefault="00DE3490" w:rsidP="002344BD">
      <w:pPr>
        <w:pStyle w:val="a3"/>
        <w:numPr>
          <w:ilvl w:val="0"/>
          <w:numId w:val="22"/>
        </w:numPr>
        <w:jc w:val="both"/>
        <w:rPr>
          <w:rFonts w:ascii="Times New Roman" w:hAnsi="Times New Roman" w:cs="Times New Roman"/>
          <w:color w:val="000000"/>
          <w:sz w:val="28"/>
          <w:szCs w:val="28"/>
          <w:shd w:val="clear" w:color="auto" w:fill="FFFFFF"/>
        </w:rPr>
      </w:pPr>
      <w:r w:rsidRPr="00DE3490">
        <w:rPr>
          <w:rFonts w:ascii="Times New Roman" w:hAnsi="Times New Roman" w:cs="Times New Roman"/>
          <w:color w:val="000000"/>
          <w:sz w:val="28"/>
          <w:szCs w:val="28"/>
          <w:shd w:val="clear" w:color="auto" w:fill="FFFFFF"/>
        </w:rPr>
        <w:t xml:space="preserve">Основные принципы рационального использования лекарственных средств. Рациональная антибиотикотерапия (Методические рекомендации), под редакцией </w:t>
      </w:r>
      <w:proofErr w:type="spellStart"/>
      <w:r w:rsidRPr="00DE3490">
        <w:rPr>
          <w:rFonts w:ascii="Times New Roman" w:hAnsi="Times New Roman" w:cs="Times New Roman"/>
          <w:color w:val="000000"/>
          <w:sz w:val="28"/>
          <w:szCs w:val="28"/>
          <w:shd w:val="clear" w:color="auto" w:fill="FFFFFF"/>
        </w:rPr>
        <w:t>Нургожина</w:t>
      </w:r>
      <w:proofErr w:type="spellEnd"/>
      <w:r w:rsidRPr="00DE3490">
        <w:rPr>
          <w:rFonts w:ascii="Times New Roman" w:hAnsi="Times New Roman" w:cs="Times New Roman"/>
          <w:color w:val="000000"/>
          <w:sz w:val="28"/>
          <w:szCs w:val="28"/>
          <w:shd w:val="clear" w:color="auto" w:fill="FFFFFF"/>
        </w:rPr>
        <w:t xml:space="preserve"> Т.С., Астана,  2013</w:t>
      </w:r>
    </w:p>
    <w:p w:rsidR="00B82A33" w:rsidRDefault="00B82A33" w:rsidP="002344BD">
      <w:pPr>
        <w:pStyle w:val="a3"/>
        <w:numPr>
          <w:ilvl w:val="0"/>
          <w:numId w:val="22"/>
        </w:numPr>
        <w:jc w:val="both"/>
        <w:rPr>
          <w:rFonts w:ascii="Times New Roman" w:hAnsi="Times New Roman" w:cs="Times New Roman"/>
          <w:color w:val="000000"/>
          <w:sz w:val="28"/>
          <w:szCs w:val="28"/>
          <w:shd w:val="clear" w:color="auto" w:fill="FFFFFF"/>
        </w:rPr>
      </w:pPr>
      <w:r w:rsidRPr="00B82A33">
        <w:rPr>
          <w:rFonts w:ascii="Times New Roman" w:hAnsi="Times New Roman" w:cs="Times New Roman"/>
          <w:color w:val="000000"/>
          <w:sz w:val="28"/>
          <w:szCs w:val="28"/>
          <w:shd w:val="clear" w:color="auto" w:fill="FFFFFF"/>
        </w:rPr>
        <w:t>Решение Коллегии Евразийской экономической комиссии от 22 декабря 2015 г. № 172 "Об утверждении Номенклатуры лекарственных форм"</w:t>
      </w:r>
    </w:p>
    <w:p w:rsidR="00B82A33" w:rsidRPr="00B82A33" w:rsidRDefault="00B82A33" w:rsidP="002344BD">
      <w:pPr>
        <w:pStyle w:val="a3"/>
        <w:numPr>
          <w:ilvl w:val="0"/>
          <w:numId w:val="22"/>
        </w:numPr>
        <w:jc w:val="both"/>
        <w:rPr>
          <w:rFonts w:ascii="Times New Roman" w:hAnsi="Times New Roman" w:cs="Times New Roman"/>
          <w:color w:val="000000"/>
          <w:sz w:val="28"/>
          <w:szCs w:val="28"/>
          <w:shd w:val="clear" w:color="auto" w:fill="FFFFFF"/>
        </w:rPr>
      </w:pPr>
      <w:r w:rsidRPr="00B82A33">
        <w:rPr>
          <w:rFonts w:ascii="Times New Roman" w:hAnsi="Times New Roman" w:cs="Times New Roman"/>
          <w:color w:val="000000"/>
          <w:sz w:val="28"/>
          <w:szCs w:val="28"/>
          <w:shd w:val="clear" w:color="auto" w:fill="FFFFFF"/>
        </w:rPr>
        <w:t>Решение Коллегии Евразийской экономической комиссии от 29 декабря 2015 г. № 178 "О Правилах определения категорий лекарственных препаратов, отпускаемых без рецепта и по рецепту"</w:t>
      </w:r>
      <w:r>
        <w:rPr>
          <w:rFonts w:ascii="Times New Roman" w:hAnsi="Times New Roman" w:cs="Times New Roman"/>
          <w:color w:val="000000"/>
          <w:sz w:val="28"/>
          <w:szCs w:val="28"/>
          <w:shd w:val="clear" w:color="auto" w:fill="FFFFFF"/>
        </w:rPr>
        <w:t>.</w:t>
      </w:r>
    </w:p>
    <w:sectPr w:rsidR="00B82A33" w:rsidRPr="00B82A33" w:rsidSect="008536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9B8A29E"/>
    <w:lvl w:ilvl="0">
      <w:numFmt w:val="bullet"/>
      <w:lvlText w:val="*"/>
      <w:lvlJc w:val="left"/>
    </w:lvl>
  </w:abstractNum>
  <w:abstractNum w:abstractNumId="1">
    <w:nsid w:val="002711C3"/>
    <w:multiLevelType w:val="hybridMultilevel"/>
    <w:tmpl w:val="FE06D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E05153"/>
    <w:multiLevelType w:val="singleLevel"/>
    <w:tmpl w:val="469EAD84"/>
    <w:lvl w:ilvl="0">
      <w:start w:val="1"/>
      <w:numFmt w:val="decimal"/>
      <w:lvlText w:val="%1"/>
      <w:legacy w:legacy="1" w:legacySpace="0" w:legacyIndent="336"/>
      <w:lvlJc w:val="left"/>
      <w:rPr>
        <w:rFonts w:ascii="Times New Roman" w:hAnsi="Times New Roman" w:cs="Times New Roman" w:hint="default"/>
      </w:rPr>
    </w:lvl>
  </w:abstractNum>
  <w:abstractNum w:abstractNumId="3">
    <w:nsid w:val="0AF17549"/>
    <w:multiLevelType w:val="hybridMultilevel"/>
    <w:tmpl w:val="771A7FBA"/>
    <w:lvl w:ilvl="0" w:tplc="8C7014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AF91DD8"/>
    <w:multiLevelType w:val="hybridMultilevel"/>
    <w:tmpl w:val="3B2EA9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2037F4"/>
    <w:multiLevelType w:val="hybridMultilevel"/>
    <w:tmpl w:val="99307152"/>
    <w:lvl w:ilvl="0" w:tplc="058C1D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34161C0"/>
    <w:multiLevelType w:val="hybridMultilevel"/>
    <w:tmpl w:val="B2888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F766EB"/>
    <w:multiLevelType w:val="singleLevel"/>
    <w:tmpl w:val="02C46F64"/>
    <w:lvl w:ilvl="0">
      <w:start w:val="1"/>
      <w:numFmt w:val="decimal"/>
      <w:lvlText w:val="%1"/>
      <w:legacy w:legacy="1" w:legacySpace="0" w:legacyIndent="274"/>
      <w:lvlJc w:val="left"/>
      <w:rPr>
        <w:rFonts w:ascii="Times New Roman" w:hAnsi="Times New Roman" w:cs="Times New Roman" w:hint="default"/>
      </w:rPr>
    </w:lvl>
  </w:abstractNum>
  <w:abstractNum w:abstractNumId="8">
    <w:nsid w:val="1F6217D7"/>
    <w:multiLevelType w:val="hybridMultilevel"/>
    <w:tmpl w:val="7D1E6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9197F"/>
    <w:multiLevelType w:val="hybridMultilevel"/>
    <w:tmpl w:val="BA002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EF3330"/>
    <w:multiLevelType w:val="hybridMultilevel"/>
    <w:tmpl w:val="FC362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C34847"/>
    <w:multiLevelType w:val="hybridMultilevel"/>
    <w:tmpl w:val="EC484E28"/>
    <w:lvl w:ilvl="0" w:tplc="E7AA125E">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64137A"/>
    <w:multiLevelType w:val="hybridMultilevel"/>
    <w:tmpl w:val="D6C62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374CBD"/>
    <w:multiLevelType w:val="hybridMultilevel"/>
    <w:tmpl w:val="970C31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4F52E99"/>
    <w:multiLevelType w:val="hybridMultilevel"/>
    <w:tmpl w:val="4546F11A"/>
    <w:lvl w:ilvl="0" w:tplc="84924666">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B9D1232"/>
    <w:multiLevelType w:val="hybridMultilevel"/>
    <w:tmpl w:val="60204364"/>
    <w:lvl w:ilvl="0" w:tplc="8C7014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6640395"/>
    <w:multiLevelType w:val="hybridMultilevel"/>
    <w:tmpl w:val="57943F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56F13B8"/>
    <w:multiLevelType w:val="hybridMultilevel"/>
    <w:tmpl w:val="3FAACA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B31667C"/>
    <w:multiLevelType w:val="hybridMultilevel"/>
    <w:tmpl w:val="60204364"/>
    <w:lvl w:ilvl="0" w:tplc="8C7014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C1A3A08"/>
    <w:multiLevelType w:val="hybridMultilevel"/>
    <w:tmpl w:val="8A044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7"/>
  </w:num>
  <w:num w:numId="4">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7">
    <w:abstractNumId w:val="15"/>
  </w:num>
  <w:num w:numId="8">
    <w:abstractNumId w:val="18"/>
  </w:num>
  <w:num w:numId="9">
    <w:abstractNumId w:val="8"/>
  </w:num>
  <w:num w:numId="10">
    <w:abstractNumId w:val="9"/>
  </w:num>
  <w:num w:numId="11">
    <w:abstractNumId w:val="17"/>
  </w:num>
  <w:num w:numId="12">
    <w:abstractNumId w:val="16"/>
  </w:num>
  <w:num w:numId="13">
    <w:abstractNumId w:val="4"/>
  </w:num>
  <w:num w:numId="14">
    <w:abstractNumId w:val="6"/>
  </w:num>
  <w:num w:numId="15">
    <w:abstractNumId w:val="3"/>
  </w:num>
  <w:num w:numId="16">
    <w:abstractNumId w:val="5"/>
  </w:num>
  <w:num w:numId="17">
    <w:abstractNumId w:val="1"/>
  </w:num>
  <w:num w:numId="18">
    <w:abstractNumId w:val="13"/>
  </w:num>
  <w:num w:numId="19">
    <w:abstractNumId w:val="10"/>
  </w:num>
  <w:num w:numId="20">
    <w:abstractNumId w:val="19"/>
  </w:num>
  <w:num w:numId="21">
    <w:abstractNumId w:val="1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C96BCA"/>
    <w:rsid w:val="00011379"/>
    <w:rsid w:val="00071CD8"/>
    <w:rsid w:val="000A5E5B"/>
    <w:rsid w:val="000E2E74"/>
    <w:rsid w:val="00124C3B"/>
    <w:rsid w:val="00135937"/>
    <w:rsid w:val="001549DF"/>
    <w:rsid w:val="00154FFF"/>
    <w:rsid w:val="001B73D7"/>
    <w:rsid w:val="001D17A7"/>
    <w:rsid w:val="002344BD"/>
    <w:rsid w:val="00245AE8"/>
    <w:rsid w:val="002910C2"/>
    <w:rsid w:val="002946E2"/>
    <w:rsid w:val="002D7041"/>
    <w:rsid w:val="002E1537"/>
    <w:rsid w:val="0030247D"/>
    <w:rsid w:val="00326483"/>
    <w:rsid w:val="00332AA1"/>
    <w:rsid w:val="00351D8E"/>
    <w:rsid w:val="00354E60"/>
    <w:rsid w:val="00360430"/>
    <w:rsid w:val="00367606"/>
    <w:rsid w:val="003B4C13"/>
    <w:rsid w:val="003C4791"/>
    <w:rsid w:val="004038CF"/>
    <w:rsid w:val="004161E2"/>
    <w:rsid w:val="00457894"/>
    <w:rsid w:val="004E7B5A"/>
    <w:rsid w:val="004F7352"/>
    <w:rsid w:val="00527F7E"/>
    <w:rsid w:val="00532487"/>
    <w:rsid w:val="00541894"/>
    <w:rsid w:val="005944E1"/>
    <w:rsid w:val="005E2D2D"/>
    <w:rsid w:val="00621AE8"/>
    <w:rsid w:val="00655105"/>
    <w:rsid w:val="0065699C"/>
    <w:rsid w:val="006939CA"/>
    <w:rsid w:val="006B655B"/>
    <w:rsid w:val="006D6FB4"/>
    <w:rsid w:val="006E1D64"/>
    <w:rsid w:val="006F4C1F"/>
    <w:rsid w:val="00741A79"/>
    <w:rsid w:val="0075403F"/>
    <w:rsid w:val="00771478"/>
    <w:rsid w:val="00804017"/>
    <w:rsid w:val="00822955"/>
    <w:rsid w:val="0085360D"/>
    <w:rsid w:val="00855651"/>
    <w:rsid w:val="0086664C"/>
    <w:rsid w:val="00885877"/>
    <w:rsid w:val="008D138D"/>
    <w:rsid w:val="009451D3"/>
    <w:rsid w:val="009531C6"/>
    <w:rsid w:val="00973823"/>
    <w:rsid w:val="00977E55"/>
    <w:rsid w:val="00A15525"/>
    <w:rsid w:val="00A24FA8"/>
    <w:rsid w:val="00A271E8"/>
    <w:rsid w:val="00A36EA1"/>
    <w:rsid w:val="00A55277"/>
    <w:rsid w:val="00A55C13"/>
    <w:rsid w:val="00A809F5"/>
    <w:rsid w:val="00AC2DE9"/>
    <w:rsid w:val="00AD1B91"/>
    <w:rsid w:val="00B17677"/>
    <w:rsid w:val="00B22125"/>
    <w:rsid w:val="00B235E4"/>
    <w:rsid w:val="00B50009"/>
    <w:rsid w:val="00B614FC"/>
    <w:rsid w:val="00B82A33"/>
    <w:rsid w:val="00B87C47"/>
    <w:rsid w:val="00B978F8"/>
    <w:rsid w:val="00BC376E"/>
    <w:rsid w:val="00C22D47"/>
    <w:rsid w:val="00C96BCA"/>
    <w:rsid w:val="00CA5724"/>
    <w:rsid w:val="00CB2E4D"/>
    <w:rsid w:val="00CB3A79"/>
    <w:rsid w:val="00D06143"/>
    <w:rsid w:val="00D32A8D"/>
    <w:rsid w:val="00D67D3A"/>
    <w:rsid w:val="00D705DF"/>
    <w:rsid w:val="00DD55FB"/>
    <w:rsid w:val="00DE3490"/>
    <w:rsid w:val="00DE6C5E"/>
    <w:rsid w:val="00E42401"/>
    <w:rsid w:val="00E459DC"/>
    <w:rsid w:val="00E60052"/>
    <w:rsid w:val="00E95DC6"/>
    <w:rsid w:val="00EE0872"/>
    <w:rsid w:val="00F047AC"/>
    <w:rsid w:val="00F10117"/>
    <w:rsid w:val="00F46EA2"/>
    <w:rsid w:val="00F52FFC"/>
    <w:rsid w:val="00F918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60D"/>
  </w:style>
  <w:style w:type="paragraph" w:styleId="4">
    <w:name w:val="heading 4"/>
    <w:basedOn w:val="a"/>
    <w:link w:val="40"/>
    <w:uiPriority w:val="9"/>
    <w:qFormat/>
    <w:rsid w:val="00822955"/>
    <w:pPr>
      <w:spacing w:before="100" w:beforeAutospacing="1" w:after="100" w:afterAutospacing="1" w:line="240" w:lineRule="auto"/>
      <w:outlineLvl w:val="3"/>
    </w:pPr>
    <w:rPr>
      <w:rFonts w:ascii="Times New Roman" w:eastAsia="Times New Roman" w:hAnsi="Times New Roman" w:cs="Times New Roman"/>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6BCA"/>
    <w:pPr>
      <w:ind w:left="720"/>
      <w:contextualSpacing/>
    </w:pPr>
  </w:style>
  <w:style w:type="table" w:styleId="a4">
    <w:name w:val="Table Grid"/>
    <w:basedOn w:val="a1"/>
    <w:uiPriority w:val="59"/>
    <w:rsid w:val="009451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aliases w:val="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Web)"/>
    <w:basedOn w:val="a"/>
    <w:link w:val="a6"/>
    <w:uiPriority w:val="99"/>
    <w:rsid w:val="00A55C13"/>
    <w:pPr>
      <w:spacing w:after="180" w:line="300" w:lineRule="atLeast"/>
    </w:pPr>
    <w:rPr>
      <w:rFonts w:ascii="Verdana" w:eastAsia="Times New Roman" w:hAnsi="Verdana" w:cs="Times New Roman"/>
      <w:color w:val="333333"/>
      <w:sz w:val="17"/>
      <w:szCs w:val="17"/>
    </w:rPr>
  </w:style>
  <w:style w:type="character" w:customStyle="1" w:styleId="a6">
    <w:name w:val="Обычный (веб) Знак"/>
    <w:aliases w:val="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5"/>
    <w:locked/>
    <w:rsid w:val="00A55C13"/>
    <w:rPr>
      <w:rFonts w:ascii="Verdana" w:eastAsia="Times New Roman" w:hAnsi="Verdana" w:cs="Times New Roman"/>
      <w:color w:val="333333"/>
      <w:sz w:val="17"/>
      <w:szCs w:val="17"/>
    </w:rPr>
  </w:style>
  <w:style w:type="character" w:customStyle="1" w:styleId="40">
    <w:name w:val="Заголовок 4 Знак"/>
    <w:basedOn w:val="a0"/>
    <w:link w:val="4"/>
    <w:uiPriority w:val="9"/>
    <w:rsid w:val="00822955"/>
    <w:rPr>
      <w:rFonts w:ascii="Times New Roman" w:eastAsia="Times New Roman" w:hAnsi="Times New Roman" w:cs="Times New Roman"/>
      <w:b/>
      <w:bCs/>
      <w:sz w:val="24"/>
      <w:szCs w:val="24"/>
      <w:lang w:val="en-US" w:eastAsia="en-US"/>
    </w:rPr>
  </w:style>
  <w:style w:type="paragraph" w:customStyle="1" w:styleId="21">
    <w:name w:val="Основной текст с отступом 21"/>
    <w:basedOn w:val="a"/>
    <w:rsid w:val="001D17A7"/>
    <w:pPr>
      <w:suppressAutoHyphens/>
      <w:spacing w:after="120" w:line="480" w:lineRule="auto"/>
      <w:ind w:left="283"/>
    </w:pPr>
    <w:rPr>
      <w:rFonts w:ascii="Times New Roman" w:eastAsia="Times New Roman" w:hAnsi="Times New Roman" w:cs="Times New Roman"/>
      <w:sz w:val="20"/>
      <w:szCs w:val="20"/>
      <w:lang w:eastAsia="ar-SA"/>
    </w:rPr>
  </w:style>
  <w:style w:type="paragraph" w:styleId="a7">
    <w:name w:val="No Spacing"/>
    <w:uiPriority w:val="1"/>
    <w:qFormat/>
    <w:rsid w:val="001D17A7"/>
    <w:pPr>
      <w:spacing w:after="0" w:line="240" w:lineRule="auto"/>
    </w:pPr>
    <w:rPr>
      <w:rFonts w:ascii="Times New Roman" w:eastAsia="Times New Roman" w:hAnsi="Times New Roman" w:cs="Times New Roman"/>
      <w:sz w:val="24"/>
      <w:szCs w:val="24"/>
    </w:rPr>
  </w:style>
  <w:style w:type="character" w:styleId="a8">
    <w:name w:val="Hyperlink"/>
    <w:basedOn w:val="a0"/>
    <w:uiPriority w:val="99"/>
    <w:unhideWhenUsed/>
    <w:rsid w:val="00C22D4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44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iweb.org/wp-content/uploads/2015/05/Pharma-Promo-Guide-Russian.pdf" TargetMode="External"/><Relationship Id="rId3" Type="http://schemas.openxmlformats.org/officeDocument/2006/relationships/styles" Target="styles.xml"/><Relationship Id="rId7" Type="http://schemas.openxmlformats.org/officeDocument/2006/relationships/hyperlink" Target="https://www.booksmed.com/terapiya/444-osnovy-dokazatelnoj-mediciny-grinxalx.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743D4-0DB6-419C-A3CE-866389BB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7</Pages>
  <Words>1091</Words>
  <Characters>6223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APRK</Company>
  <LinksUpToDate>false</LinksUpToDate>
  <CharactersWithSpaces>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Abdrakhmanova_A</dc:creator>
  <cp:lastModifiedBy>Сауле С. Жалдыбаева</cp:lastModifiedBy>
  <cp:revision>18</cp:revision>
  <cp:lastPrinted>2018-06-04T09:10:00Z</cp:lastPrinted>
  <dcterms:created xsi:type="dcterms:W3CDTF">2018-06-04T09:13:00Z</dcterms:created>
  <dcterms:modified xsi:type="dcterms:W3CDTF">2019-09-12T06:17:00Z</dcterms:modified>
</cp:coreProperties>
</file>